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296" w:rsidRDefault="000C4296" w:rsidP="000C4296">
      <w:pPr>
        <w:pStyle w:val="1"/>
        <w:spacing w:before="0" w:beforeAutospacing="0" w:after="0" w:afterAutospacing="0"/>
        <w:jc w:val="center"/>
        <w:rPr>
          <w:rFonts w:ascii="寰蒋闆呴粦" w:eastAsia="寰蒋闆呴粦"/>
          <w:color w:val="333333"/>
          <w:sz w:val="33"/>
          <w:szCs w:val="33"/>
        </w:rPr>
      </w:pPr>
      <w:r>
        <w:rPr>
          <w:rFonts w:ascii="寰蒋闆呴粦" w:eastAsia="寰蒋闆呴粦" w:hint="eastAsia"/>
          <w:color w:val="333333"/>
          <w:sz w:val="33"/>
          <w:szCs w:val="33"/>
        </w:rPr>
        <w:t>教育部公开曝光第九批7起违反教师职业行为十项准则典型案例</w:t>
      </w:r>
    </w:p>
    <w:p w:rsidR="000C4296" w:rsidRDefault="000C4296" w:rsidP="000C4296">
      <w:pPr>
        <w:pStyle w:val="2"/>
        <w:spacing w:before="0" w:after="0"/>
        <w:jc w:val="center"/>
        <w:rPr>
          <w:rFonts w:ascii="寰蒋闆呴粦" w:eastAsia="寰蒋闆呴粦" w:hint="eastAsia"/>
          <w:b w:val="0"/>
          <w:bCs w:val="0"/>
          <w:color w:val="333333"/>
          <w:sz w:val="21"/>
          <w:szCs w:val="21"/>
        </w:rPr>
      </w:pPr>
      <w:r>
        <w:rPr>
          <w:rFonts w:ascii="寰蒋闆呴粦" w:eastAsia="寰蒋闆呴粦" w:hint="eastAsia"/>
          <w:b w:val="0"/>
          <w:bCs w:val="0"/>
          <w:color w:val="333333"/>
          <w:sz w:val="21"/>
          <w:szCs w:val="21"/>
        </w:rPr>
        <w:t>发布日期：2022-04-11</w:t>
      </w:r>
    </w:p>
    <w:p w:rsidR="000C4296" w:rsidRDefault="000C4296" w:rsidP="000C4296">
      <w:pPr>
        <w:rPr>
          <w:rFonts w:ascii="Segoe UI" w:eastAsia="宋体" w:hAnsi="Segoe UI" w:cs="Segoe UI" w:hint="eastAsia"/>
          <w:color w:val="333333"/>
          <w:sz w:val="24"/>
          <w:szCs w:val="24"/>
        </w:rPr>
      </w:pPr>
      <w:r>
        <w:rPr>
          <w:rFonts w:ascii="Segoe UI" w:hAnsi="Segoe UI" w:cs="Segoe UI"/>
          <w:color w:val="333333"/>
        </w:rPr>
        <w:t xml:space="preserve">　　</w:t>
      </w:r>
      <w:r>
        <w:rPr>
          <w:rFonts w:ascii="Segoe UI" w:hAnsi="Segoe UI" w:cs="Segoe UI"/>
          <w:color w:val="333333"/>
        </w:rPr>
        <w:t xml:space="preserve"> </w:t>
      </w:r>
      <w:r>
        <w:rPr>
          <w:rFonts w:ascii="Segoe UI" w:hAnsi="Segoe UI" w:cs="Segoe UI"/>
          <w:color w:val="333333"/>
        </w:rPr>
        <w:t xml:space="preserve">　　</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color w:val="4B4B4B"/>
        </w:rPr>
      </w:pPr>
      <w:r>
        <w:rPr>
          <w:rFonts w:ascii="微软雅黑" w:eastAsia="微软雅黑" w:hAnsi="微软雅黑" w:cs="Segoe UI" w:hint="eastAsia"/>
          <w:color w:val="4B4B4B"/>
        </w:rPr>
        <w:t>       日前，教育部公开曝光第九批7起违反教师职业行为十项准则典型案例。教育部有关负责人指出，7起典型案例涉事教师均已受到严肃处理，反映出各地各校深入贯彻落实教师职业行为十项准则要求，加强教师思想政治和师德师风建设，严明底线红线，严肃查处师德失范问题的坚决态度。</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教育部有关负责人强调，2022年是新时代新征程中具有特殊重要意义的一年，教育战线要严把师德师风第一标准，持续强化教师思想政治和师德师风建设工作，以实际行动迎接党的二十大胜利召开。各地教育部门和学校要严格贯彻落实党中央关于教师思想政治和师德师风建设工作的决策部署，常态化开展师德教育尤其是警示教育，做到警钟长鸣。完善师德激励、奖惩、考核制度，将师德师风作为教师资格定期注册、招聘引进、职称评定、评奖评优等相关工作首要要求。对师德失范行为从严依规处理，对师德失范行为情节严重、影响恶劣的教师，根据《中华人民共和国教师法》和《教师资格条例》，依法撤销或丧失其教师资格，列入教师资格限制库，清除出教师队伍。要建立健全师德师风建设长效机制，压实学校各级党组织和行政主要负责人责任，以有力举措巩固师德师风建设成果，维护教师队伍良好形象。</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 xml:space="preserve">　附：</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一、内蒙古财经大学教师乌某性骚扰学生问题。</w:t>
      </w:r>
      <w:r>
        <w:rPr>
          <w:rFonts w:ascii="微软雅黑" w:eastAsia="微软雅黑" w:hAnsi="微软雅黑" w:cs="Segoe UI" w:hint="eastAsia"/>
          <w:color w:val="4B4B4B"/>
        </w:rPr>
        <w:t>2018年9月，乌某对本校女学生进行性骚扰，2021年9月，乌某被该学生举报并查实。乌某的行为</w:t>
      </w:r>
      <w:r>
        <w:rPr>
          <w:rFonts w:ascii="微软雅黑" w:eastAsia="微软雅黑" w:hAnsi="微软雅黑" w:cs="Segoe UI" w:hint="eastAsia"/>
          <w:color w:val="4B4B4B"/>
        </w:rPr>
        <w:lastRenderedPageBreak/>
        <w:t>违反了《新时代高校教师职业行为十项准则》第六项规定。根据《中国共产党纪律处分条例》《事业单位工作人员处分暂行规定》《教育部关于高校教师师德失范行为处理的指导意见》等相关规定，给予乌某开除党籍处分，岗位等级由三级教授降为九级科员，撤销其所获荣誉、称号，撤销其教师资格，列入教师资格限制库。对其所在学院党政主要负责人给予诫勉谈话处理，其所在学院党政主要负责人向学校作出检讨。</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二、安徽农业大学教师高某性骚扰女学生、违反工作和廉洁纪律问题。</w:t>
      </w:r>
      <w:r>
        <w:rPr>
          <w:rFonts w:ascii="微软雅黑" w:eastAsia="微软雅黑" w:hAnsi="微软雅黑" w:cs="Segoe UI" w:hint="eastAsia"/>
          <w:color w:val="4B4B4B"/>
        </w:rPr>
        <w:t>2020年12月至2021年7月，高某多次对本校女学生进行性骚扰，此外，高某还存在违反工作和廉洁纪律的行为。高某的行为违反了《新时代高校教师职业行为十项准则》第六项规定。根据《中国共产党纪律处分条例》《事业单位工作人员处分暂行规定》《教育部关于高校教师师德失范行为处理的指导意见》等相关规定，给予高某撤销党内职务和行政职务、降低岗位等级处分，撤销其教师资格，列入教师资格限制库。责令其所在学院党委和党委主要负责人作出书面检查。</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三、浙江省金华市湖海塘中学教师李某、金华市第四中学教师杨某某、邵某某有偿补课问题。</w:t>
      </w:r>
      <w:r>
        <w:rPr>
          <w:rFonts w:ascii="微软雅黑" w:eastAsia="微软雅黑" w:hAnsi="微软雅黑" w:cs="Segoe UI" w:hint="eastAsia"/>
          <w:color w:val="4B4B4B"/>
        </w:rPr>
        <w:t>2021年7月，李某、杨某某、邵某某参与校外违规有偿补课。该3名教师的行为违反了《新时代中小学教师职业行为十项准则》第十项规定。根据《事业单位工作人员处分暂行规定》《中小学教师违反职业道德行为处理办法（2018年修订）》等相关规定，给予李某通报批评、年度考核不合格、调离原工作岗位、取消评奖评优、职务晋升、职称评定等资格处理，责令其所在学校主要负责人作出书面检查；给予杨某某、邵某某警告处分和通报批评、年度考核不合格、调离原工作岗位、取消评奖评优、职务晋升、职称评</w:t>
      </w:r>
      <w:r>
        <w:rPr>
          <w:rFonts w:ascii="微软雅黑" w:eastAsia="微软雅黑" w:hAnsi="微软雅黑" w:cs="Segoe UI" w:hint="eastAsia"/>
          <w:color w:val="4B4B4B"/>
        </w:rPr>
        <w:lastRenderedPageBreak/>
        <w:t>定等资格处理，责令其所在学校主要负责人作出书面检查，对学校负责人进行批评教育，降低2020学年学校发展性考核档次。</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四、湖南省常德市汉寿县职业中专教师李某某教师资格证造假问题。</w:t>
      </w:r>
      <w:r>
        <w:rPr>
          <w:rFonts w:ascii="微软雅黑" w:eastAsia="微软雅黑" w:hAnsi="微软雅黑" w:cs="Segoe UI" w:hint="eastAsia"/>
          <w:color w:val="4B4B4B"/>
        </w:rPr>
        <w:t>2021年10月，在教师资格注册过程中，发现李某某在2016年11月的教师资格注册时提供虚假材料。李某某的行为违反了《新时代中小学教师职业行为十项准则》第八项规定。根据《中小学教师违反职业道德行为处理办法（2018年修订）》等相关规定，给予李某某调离教学岗位处理，撤销其教师资格，列入教师资格限制库。</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五、河北省衡水市武邑县武罗学校教师姚某某体罚学生问题。</w:t>
      </w:r>
      <w:r>
        <w:rPr>
          <w:rFonts w:ascii="微软雅黑" w:eastAsia="微软雅黑" w:hAnsi="微软雅黑" w:cs="Segoe UI" w:hint="eastAsia"/>
          <w:color w:val="4B4B4B"/>
        </w:rPr>
        <w:t>2021年10月至11月，姚某某多次对学生进行体罚。姚某某的行为违反了《新时代中小学教师职业行为十项准则》第五项规定。根据《事业单位工作人员处分暂行规定》《中小学教育惩戒规则（试行）》《中小学教师违反职业道德行为处理办法（2018年修订）》等相关规定，对姚某某作出解聘处理。对武罗学校进行全县通报批评，对学校负责人作出相关处理。</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t xml:space="preserve">　　</w:t>
      </w:r>
      <w:r>
        <w:rPr>
          <w:rStyle w:val="a8"/>
          <w:rFonts w:ascii="Segoe UI" w:eastAsia="微软雅黑" w:hAnsi="Segoe UI" w:cs="Segoe UI"/>
          <w:color w:val="4B4B4B"/>
          <w:bdr w:val="none" w:sz="0" w:space="0" w:color="auto" w:frame="1"/>
        </w:rPr>
        <w:t>六、海南省东方市思源学校副校长符某某体罚学生问题。</w:t>
      </w:r>
      <w:r>
        <w:rPr>
          <w:rFonts w:ascii="微软雅黑" w:eastAsia="微软雅黑" w:hAnsi="微软雅黑" w:cs="Segoe UI" w:hint="eastAsia"/>
          <w:color w:val="4B4B4B"/>
        </w:rPr>
        <w:t>2021年11月，符某某对3名欲翻墙出校游玩的学生进行体罚，惩戒过当造成学生受伤，被公安机关行政拘留。符某某的行为违反了《新时代中小学教师职业行为十项准则》第五项规定。根据《中国共产党纪律处分条例》《事业单位工作人员处分暂行规定》《中小学教师违反职业道德行为处理办法（2018年修订）》等相关规定，给予符某某撤销学校党支部副书记处分，免去副校长职务，专业技术岗位等级从十级降至十一级。责令其所在学校主要负责人作出检讨。</w:t>
      </w:r>
    </w:p>
    <w:p w:rsidR="000C4296" w:rsidRDefault="000C4296" w:rsidP="000C4296">
      <w:pPr>
        <w:pStyle w:val="a7"/>
        <w:shd w:val="clear" w:color="auto" w:fill="FFFFFF"/>
        <w:spacing w:before="0" w:beforeAutospacing="0" w:after="0" w:afterAutospacing="0" w:line="405" w:lineRule="atLeast"/>
        <w:rPr>
          <w:rFonts w:ascii="微软雅黑" w:eastAsia="微软雅黑" w:hAnsi="微软雅黑" w:cs="Segoe UI" w:hint="eastAsia"/>
          <w:color w:val="4B4B4B"/>
        </w:rPr>
      </w:pPr>
      <w:r>
        <w:rPr>
          <w:rFonts w:ascii="微软雅黑" w:eastAsia="微软雅黑" w:hAnsi="微软雅黑" w:cs="Segoe UI" w:hint="eastAsia"/>
          <w:color w:val="4B4B4B"/>
        </w:rPr>
        <w:lastRenderedPageBreak/>
        <w:t xml:space="preserve">　　</w:t>
      </w:r>
      <w:r>
        <w:rPr>
          <w:rStyle w:val="a8"/>
          <w:rFonts w:ascii="Segoe UI" w:eastAsia="微软雅黑" w:hAnsi="Segoe UI" w:cs="Segoe UI"/>
          <w:color w:val="4B4B4B"/>
          <w:bdr w:val="none" w:sz="0" w:space="0" w:color="auto" w:frame="1"/>
        </w:rPr>
        <w:t>七、辽宁省大连市中山区圣克弗斯幼儿园教师宋某发表错误言论问题。</w:t>
      </w:r>
      <w:r>
        <w:rPr>
          <w:rFonts w:ascii="微软雅黑" w:eastAsia="微软雅黑" w:hAnsi="微软雅黑" w:cs="Segoe UI" w:hint="eastAsia"/>
          <w:color w:val="4B4B4B"/>
        </w:rPr>
        <w:t>2021年11月，宋某在网上发表涉疫情防控错误言论，因寻衅滋事，被公安机关行政拘留。宋某的行为违反了《新时代幼儿园教师职业行为十项准则》第三项规定。根据《幼儿园教师违反职业道德行为处理办法》等相关规定，给予宋某开除处分，撤销其教师资格，列入教师资格限制库。要求其所在幼儿园限期整改，对幼儿园园长进行批评教育。</w:t>
      </w: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0C4296" w:rsidRDefault="000C4296" w:rsidP="00CE4291">
      <w:pPr>
        <w:widowControl/>
        <w:shd w:val="clear" w:color="auto" w:fill="FFFFFF"/>
        <w:jc w:val="center"/>
        <w:outlineLvl w:val="0"/>
        <w:rPr>
          <w:rFonts w:ascii="寰蒋闆呴粦" w:eastAsia="寰蒋闆呴粦" w:hAnsi="宋体" w:cs="宋体"/>
          <w:b/>
          <w:bCs/>
          <w:color w:val="333333"/>
          <w:kern w:val="36"/>
          <w:sz w:val="33"/>
          <w:szCs w:val="33"/>
        </w:rPr>
      </w:pPr>
    </w:p>
    <w:p w:rsidR="00CE4291" w:rsidRPr="00CE4291" w:rsidRDefault="00CE4291" w:rsidP="00CE4291">
      <w:pPr>
        <w:widowControl/>
        <w:shd w:val="clear" w:color="auto" w:fill="FFFFFF"/>
        <w:jc w:val="center"/>
        <w:outlineLvl w:val="0"/>
        <w:rPr>
          <w:rFonts w:ascii="寰蒋闆呴粦" w:eastAsia="寰蒋闆呴粦" w:hAnsi="宋体" w:cs="宋体"/>
          <w:b/>
          <w:bCs/>
          <w:color w:val="333333"/>
          <w:kern w:val="36"/>
          <w:sz w:val="33"/>
          <w:szCs w:val="33"/>
        </w:rPr>
      </w:pPr>
      <w:r w:rsidRPr="00CE4291">
        <w:rPr>
          <w:rFonts w:ascii="寰蒋闆呴粦" w:eastAsia="寰蒋闆呴粦" w:hAnsi="宋体" w:cs="宋体" w:hint="eastAsia"/>
          <w:b/>
          <w:bCs/>
          <w:color w:val="333333"/>
          <w:kern w:val="36"/>
          <w:sz w:val="33"/>
          <w:szCs w:val="33"/>
        </w:rPr>
        <w:lastRenderedPageBreak/>
        <w:t>教育部公开曝光第八批8起违反教师职业行为十项准则典型案例</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color w:val="4B4B4B"/>
        </w:rPr>
      </w:pPr>
      <w:r>
        <w:rPr>
          <w:rFonts w:ascii="微软雅黑" w:eastAsia="微软雅黑" w:hAnsi="微软雅黑" w:hint="eastAsia"/>
          <w:color w:val="4B4B4B"/>
        </w:rPr>
        <w:t>日前，教育部公开曝光第八批8起违反教师职业行为十项准则典型案例。教育部有关负责人指出，8起典型案例涉事教师都受到严肃处理，反映出各地各校深入落实教师职业行为十项准则，旗帜鲜明查处师德失范问题的坚决态度，同时，反映出当前仍有极个别教师理想信念缺失、育人意识淡漠、法纪观念淡薄，对学生造成伤害，影响教师队伍整体形象。这8起案例分别是：</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一、湖南省长沙市开福区潮宗街小学教师欧阳某某有偿补课问题。2018年起，欧阳某某为其亲属开设的校外培训机构介绍生源，并参加校外培训机构组织的有偿补课。欧阳某某的行为违反了《新时代中小学教师职业行为十项准则》第十项规定。根据《中小学教师违反职业道德行为处理办法（2018年修订）》等相关规定，对欧阳某某作出辞退处理，并在全区教育系统进行通报；对学校主要负责人进行诫勉谈话。</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二、福建省福州市华伦中学多名教师参加学生家长付费的宴请及违规收受礼品问题。2021年7月，该校陈某等9名教师参加初三毕业班学生聚餐，并收受了价值人均400多元的礼品，费用均由学生家长分摊，事后退还了礼品和餐费。该9名教师的行为违反了《新时代中小学教师职业行为十项准则》第九项规定。根据《中小学教师违反职业道德行为处理办法（2018年修订）》等相关规定，取消该9名教师当年评奖评优资格，降低年度绩效考核等次，对其中1名党员教师给予诫勉谈话，对其他8名教师给予批评教育；对分管校领导和年级负责人作出停职处理。</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lastRenderedPageBreak/>
        <w:t xml:space="preserve">　　三、贵州省余庆县龙溪中学多名教师体罚学生问题。2020年11月，该校田某等5名教师在教育言行不当及早恋的多名学生过程中方法简单粗暴、惩戒过当。田某等5名教师的行为违反了《新时代中小学教师职业行为十项准则》第五项规定。根据《事业单位工作人员处分暂行规定》《中小学教师违反职业道德行为处理办法（2018年修订）》等相关规定，分别给予田某等5名教师记过、警告处分；对学校相关领导和教育局负责人分别给予免职、诫勉谈话、通报批评处理。</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四、广东省连南县职业技术学校教师蓝某某谋取不正当利益问题。2001—2006年及2014年，蓝某某多次利用职务之便收受礼金5万余元，为其妻子和他人谋取不正当利益。蓝某某的行为违反了《新时代中小学教师职业行为十项准则》第九项规定。根据《中国共产党纪律处分条例》《事业单位工作人员处分暂行规定》《中小学教师违反职业道德行为处理办法（2018年修订）》等相关规定，给予蓝某某留党察看、降低岗位（职称）等级处分；对学校相关领导和教育局负责人分别给予约谈、诫勉谈话处理。</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五、中南大学教师陈某性骚扰女学生等问题。2013—2017年间，陈某先后出现性骚扰女学生、向学生索要并收受礼品、在课堂讲授与教学无关的内容等行为。陈某的行为违反了《新时代高校教师职业行为十项准则》第四项、第六项、第九项规定。根据《中国共产党纪律处分条例》《事业单位工作人员处分暂行规定》《教育部关于高校教师师德失范行为处理的指导意见》等相关规定，给予陈某留党察看、降低岗位等级处分，并调离教学岗位。其所在学院党政主要负责人向学校党委作出检讨。</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lastRenderedPageBreak/>
        <w:t xml:space="preserve">　　六、西北农林科技大学教师谢某某学术不端问题。谢某某通过网络联系中介公司对其拟投稿论文进行润色和论文代投。2020年2月，因内容与别的期刊论文内容重复、虚构通讯作者等原因，该论文被编辑部撤稿。谢某某的行为违反了《新时代高校教师职业行为十项准则》第七项规定。根据《事业单位工作人员处分暂行规定》《教育部关于高校教师师德失范行为处理的指导意见》等相关规定，给予谢某某降低岗位（职称）等级处分，取消研究生导师资格，取消其在评奖评优、职务晋升、职称评定、岗位聘用、工资晋级、干部选任、申报人才计划、申报科研项目等方面的资格，追回其利用被撤稿论文所获得的科研奖励。其所在学院党政主要负责人向学校党委作出检讨。</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七、中国矿业大学（北京）教师谢某与学生发生不正当关系问题。2021年3月，谢某在婚姻关系存续期间与某在校女学生发生不正当关系。谢某的行为违反了《新时代高校教师职业行为十项准则》第六项规定。根据《事业单位工作人员处分暂行规定》《教育部关于高校教师师德失范行为处理的指导意见》等相关规定，给予谢某降低岗位（职称）等级处分，撤销其教师资格，收缴教师资格证书，将其列入教师资格限制库。其所在学院党政主要负责人向学校党委作出检讨，并取消所在学院党政主要负责人当年考核评优资格。</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八、九江学院教师朱某某在网上发表不当言论问题。2021年4月，朱某某在微信群发表不当言论，散布不良信息。朱某某的行为违反了《新时代高校教师职业行为十项准则》第一项规定。根据《事业单位工作人员处分暂行规定》《教育部关于高校教师师德失范行为处理的指导意见》等相关规定，给予朱某某行政警告处分，并调离教学岗位。其所在学院党政主要负责人向学校党委作出检讨。</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lastRenderedPageBreak/>
        <w:t xml:space="preserve">　　教育部有关负责人强调，党中央高度重视教师队伍建设特别是师德师风建设工作。习近平总书记强调，评价教师队伍素质的第一标准是师德师风。今年教师节，习近平总书记在给全国高校黄大年式教师团队代表的回信中对教师提出更高要求。广大教师要深刻认识自己肩负的职责和使命，不忘立德树人初心，牢记为党育人、为国育才使命，率先垂范、以身作则，做学生为学、为事、为人的示范。</w:t>
      </w:r>
    </w:p>
    <w:p w:rsidR="00CE4291" w:rsidRDefault="00CE4291" w:rsidP="00CE4291">
      <w:pPr>
        <w:pStyle w:val="a7"/>
        <w:shd w:val="clear" w:color="auto" w:fill="FFFFFF"/>
        <w:spacing w:before="0" w:beforeAutospacing="0" w:after="0" w:afterAutospacing="0" w:line="405" w:lineRule="atLeast"/>
        <w:rPr>
          <w:rFonts w:ascii="微软雅黑" w:eastAsia="微软雅黑" w:hAnsi="微软雅黑" w:hint="eastAsia"/>
          <w:color w:val="4B4B4B"/>
        </w:rPr>
      </w:pPr>
      <w:r>
        <w:rPr>
          <w:rFonts w:ascii="微软雅黑" w:eastAsia="微软雅黑" w:hAnsi="微软雅黑" w:hint="eastAsia"/>
          <w:color w:val="4B4B4B"/>
        </w:rPr>
        <w:t xml:space="preserve">　　各地教育部门和学校要落实中央巡视整改要求，深刻认识加强师德师风建设的重要意义，持续深入开展师德专题教育，持之以恒巩固拓展师德师风建设成效。要加强师德警示教育，建立完善分级通报体系，结合通报的案例，组织教师讨论剖析原因、对照查摆自省，做到警钟长鸣。要保持对师德失范行为的高压态势，坚决惩处师德失范行为，逐步建立“黑名单”制度，根据《中华人民共和国教师法》和《教师资格条例》，将师德失范行为情节严重、影响恶劣的教师依法撤销教师资格，清除出教师队伍。要进一步推动师德师风建设责任下沉，压实中小学校校长、书记和高校二级学院院长、书记的直接责任，打通落实的最后一公里，保证师德师风建设取得实实在在效果。</w:t>
      </w:r>
    </w:p>
    <w:p w:rsidR="00C6342C" w:rsidRDefault="00C6342C"/>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rsidP="000C4296">
      <w:pPr>
        <w:pStyle w:val="1"/>
        <w:shd w:val="clear" w:color="auto" w:fill="FFFFFF"/>
        <w:spacing w:before="0" w:beforeAutospacing="0" w:after="0" w:afterAutospacing="0"/>
        <w:jc w:val="center"/>
        <w:rPr>
          <w:rFonts w:ascii="寰蒋闆呴粦" w:eastAsia="寰蒋闆呴粦"/>
          <w:color w:val="333333"/>
          <w:sz w:val="33"/>
          <w:szCs w:val="33"/>
        </w:rPr>
      </w:pPr>
      <w:r>
        <w:rPr>
          <w:rFonts w:ascii="寰蒋闆呴粦" w:eastAsia="寰蒋闆呴粦" w:hint="eastAsia"/>
          <w:color w:val="333333"/>
          <w:sz w:val="33"/>
          <w:szCs w:val="33"/>
        </w:rPr>
        <w:lastRenderedPageBreak/>
        <w:t>教育部公开曝光第七批8起违反教师职业行为十项准则典型案例</w:t>
      </w:r>
    </w:p>
    <w:p w:rsidR="000C4296" w:rsidRDefault="000C4296" w:rsidP="000C4296">
      <w:pPr>
        <w:pStyle w:val="2"/>
        <w:shd w:val="clear" w:color="auto" w:fill="FFFFFF"/>
        <w:spacing w:before="0" w:after="0"/>
        <w:jc w:val="center"/>
        <w:rPr>
          <w:rFonts w:ascii="寰蒋闆呴粦" w:eastAsia="寰蒋闆呴粦" w:hint="eastAsia"/>
          <w:b w:val="0"/>
          <w:bCs w:val="0"/>
          <w:color w:val="333333"/>
          <w:sz w:val="21"/>
          <w:szCs w:val="21"/>
        </w:rPr>
      </w:pPr>
      <w:r>
        <w:rPr>
          <w:rFonts w:ascii="寰蒋闆呴粦" w:eastAsia="寰蒋闆呴粦" w:hint="eastAsia"/>
          <w:b w:val="0"/>
          <w:bCs w:val="0"/>
          <w:color w:val="333333"/>
          <w:sz w:val="21"/>
          <w:szCs w:val="21"/>
        </w:rPr>
        <w:t>发布日期：2021-08-25</w:t>
      </w:r>
    </w:p>
    <w:p w:rsidR="000C4296" w:rsidRDefault="000C4296" w:rsidP="000C4296">
      <w:pPr>
        <w:shd w:val="clear" w:color="auto" w:fill="FFFFFF"/>
        <w:rPr>
          <w:rFonts w:ascii="Segoe UI" w:eastAsia="宋体" w:hAnsi="Segoe UI" w:cs="Segoe UI" w:hint="eastAsia"/>
          <w:color w:val="333333"/>
          <w:sz w:val="27"/>
          <w:szCs w:val="27"/>
        </w:rPr>
      </w:pPr>
      <w:r>
        <w:rPr>
          <w:rFonts w:ascii="Segoe UI" w:hAnsi="Segoe UI" w:cs="Segoe UI"/>
          <w:color w:val="333333"/>
          <w:sz w:val="27"/>
          <w:szCs w:val="27"/>
        </w:rPr>
        <w:t xml:space="preserve">　　</w:t>
      </w:r>
      <w:r>
        <w:rPr>
          <w:rFonts w:ascii="Segoe UI" w:hAnsi="Segoe UI" w:cs="Segoe UI"/>
          <w:color w:val="333333"/>
          <w:sz w:val="27"/>
          <w:szCs w:val="27"/>
        </w:rPr>
        <w:t xml:space="preserve"> </w:t>
      </w:r>
      <w:r>
        <w:rPr>
          <w:rFonts w:ascii="Segoe UI" w:hAnsi="Segoe UI" w:cs="Segoe UI"/>
          <w:color w:val="333333"/>
          <w:sz w:val="27"/>
          <w:szCs w:val="27"/>
        </w:rPr>
        <w:t xml:space="preserve">　　</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日前，教育部公开曝光第七批</w:t>
      </w:r>
      <w:r>
        <w:rPr>
          <w:rFonts w:ascii="Segoe UI" w:hAnsi="Segoe UI" w:cs="Segoe UI"/>
          <w:color w:val="333333"/>
        </w:rPr>
        <w:t>8</w:t>
      </w:r>
      <w:r>
        <w:rPr>
          <w:rFonts w:ascii="Segoe UI" w:hAnsi="Segoe UI" w:cs="Segoe UI"/>
          <w:color w:val="333333"/>
        </w:rPr>
        <w:t>起违反教师职业行为十项准则典型问题。教育部有关负责人指出，</w:t>
      </w:r>
      <w:r>
        <w:rPr>
          <w:rFonts w:ascii="Segoe UI" w:hAnsi="Segoe UI" w:cs="Segoe UI"/>
          <w:color w:val="333333"/>
        </w:rPr>
        <w:t>8</w:t>
      </w:r>
      <w:r>
        <w:rPr>
          <w:rFonts w:ascii="Segoe UI" w:hAnsi="Segoe UI" w:cs="Segoe UI"/>
          <w:color w:val="333333"/>
        </w:rPr>
        <w:t>起典型案例涉事教师都受到严肃处理，反映出各地各校深入落实教师职业行为十项准则，旗帜鲜明查处师德违规问题的坚决态度，同时，反映出当前仍有极个别教师理想信念缺失、育人意识淡漠、法纪观念淡薄，对学生造成严重伤害，对教师队伍形象造成严重影响。这</w:t>
      </w:r>
      <w:r>
        <w:rPr>
          <w:rFonts w:ascii="Segoe UI" w:hAnsi="Segoe UI" w:cs="Segoe UI"/>
          <w:color w:val="333333"/>
        </w:rPr>
        <w:t>8</w:t>
      </w:r>
      <w:r>
        <w:rPr>
          <w:rFonts w:ascii="Segoe UI" w:hAnsi="Segoe UI" w:cs="Segoe UI"/>
          <w:color w:val="333333"/>
        </w:rPr>
        <w:t>起案例分别是：</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一、河北省沧州市华北油田某学校教师曹某某收受学生家长礼品、礼金问题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曹某某先后收受学生家长海鲜、茶叶、水果等物品及现金</w:t>
      </w:r>
      <w:r>
        <w:rPr>
          <w:rFonts w:ascii="Segoe UI" w:hAnsi="Segoe UI" w:cs="Segoe UI"/>
          <w:color w:val="333333"/>
        </w:rPr>
        <w:t>1000</w:t>
      </w:r>
      <w:r>
        <w:rPr>
          <w:rFonts w:ascii="Segoe UI" w:hAnsi="Segoe UI" w:cs="Segoe UI"/>
          <w:color w:val="333333"/>
        </w:rPr>
        <w:t>元。曹某某的行为违反了《新时代中小学教师职业行为十项准则》第九项规定。根据《中国共产党纪律处分条例》《事业单位工作人员处分暂行规定》《中小学教师违反职业道德行为处理办法（</w:t>
      </w:r>
      <w:r>
        <w:rPr>
          <w:rFonts w:ascii="Segoe UI" w:hAnsi="Segoe UI" w:cs="Segoe UI"/>
          <w:color w:val="333333"/>
        </w:rPr>
        <w:t>2018</w:t>
      </w:r>
      <w:r>
        <w:rPr>
          <w:rFonts w:ascii="Segoe UI" w:hAnsi="Segoe UI" w:cs="Segoe UI"/>
          <w:color w:val="333333"/>
        </w:rPr>
        <w:t>年修订）》等相关规定，给予曹某某党内警告处分、行政记过处分。送礼学生家长职业为中学教师，同样违反了《新时代中小学教师职业行为十项准则》，给予其诫勉谈话、批评教育的处理，取消当年评奖评优及职称评定资格，并在全市范围内通报。</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二、贵州省毕节市赫章县</w:t>
      </w:r>
      <w:r>
        <w:rPr>
          <w:rFonts w:ascii="Segoe UI" w:hAnsi="Segoe UI" w:cs="Segoe UI"/>
          <w:color w:val="333333"/>
        </w:rPr>
        <w:t>2</w:t>
      </w:r>
      <w:r>
        <w:rPr>
          <w:rFonts w:ascii="Segoe UI" w:hAnsi="Segoe UI" w:cs="Segoe UI"/>
          <w:color w:val="333333"/>
        </w:rPr>
        <w:t>名教师在校外培训机构有偿补课问题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孙某、刘某某在校外培训机构违规有偿补课，违反了《新时代中小学教师职业行为十项准则》第十项规定。根据《事业单位工作人员处分暂行规定》《中小学教师违反职业道德行为处理办法（</w:t>
      </w:r>
      <w:r>
        <w:rPr>
          <w:rFonts w:ascii="Segoe UI" w:hAnsi="Segoe UI" w:cs="Segoe UI"/>
          <w:color w:val="333333"/>
        </w:rPr>
        <w:t>2018</w:t>
      </w:r>
      <w:r>
        <w:rPr>
          <w:rFonts w:ascii="Segoe UI" w:hAnsi="Segoe UI" w:cs="Segoe UI"/>
          <w:color w:val="333333"/>
        </w:rPr>
        <w:t>年修订）》等相关规定，给予孙某、刘某某降低岗位等级处分，年度师德师风考核不合格，调离教师岗位并调离原单位，不再从事一线教学工作，将违纪所得上缴财政。当地县政府对县</w:t>
      </w:r>
      <w:r>
        <w:rPr>
          <w:rFonts w:ascii="Segoe UI" w:hAnsi="Segoe UI" w:cs="Segoe UI"/>
          <w:color w:val="333333"/>
        </w:rPr>
        <w:lastRenderedPageBreak/>
        <w:t>教育局领导班子集体约谈，对学校进行全县通报批评，县教育部门和所在学校分管领导作书面检讨。全县开展在职教师在校外培训机构兼职兼薪排查整治，全市组织开展师德师风警示教育。</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三、宁夏银川市兴庆区某幼儿园</w:t>
      </w:r>
      <w:r>
        <w:rPr>
          <w:rFonts w:ascii="Segoe UI" w:hAnsi="Segoe UI" w:cs="Segoe UI"/>
          <w:color w:val="333333"/>
        </w:rPr>
        <w:t>3</w:t>
      </w:r>
      <w:r>
        <w:rPr>
          <w:rFonts w:ascii="Segoe UI" w:hAnsi="Segoe UI" w:cs="Segoe UI"/>
          <w:color w:val="333333"/>
        </w:rPr>
        <w:t>名教师虐待幼儿问题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2021</w:t>
      </w:r>
      <w:r>
        <w:rPr>
          <w:rFonts w:ascii="Segoe UI" w:hAnsi="Segoe UI" w:cs="Segoe UI"/>
          <w:color w:val="333333"/>
        </w:rPr>
        <w:t>年</w:t>
      </w:r>
      <w:r>
        <w:rPr>
          <w:rFonts w:ascii="Segoe UI" w:hAnsi="Segoe UI" w:cs="Segoe UI"/>
          <w:color w:val="333333"/>
        </w:rPr>
        <w:t>6</w:t>
      </w:r>
      <w:r>
        <w:rPr>
          <w:rFonts w:ascii="Segoe UI" w:hAnsi="Segoe UI" w:cs="Segoe UI"/>
          <w:color w:val="333333"/>
        </w:rPr>
        <w:t>月，张某某、金某某、刘某某在保教保育中存在虐打幼儿行为，违反了《新时代幼儿园教师职业行为十项准则》第六项规定。张某某因涉嫌虐待被监护、看护人罪，被刑事拘留；金某某因涉嫌殴打他人，被处以治安拘留</w:t>
      </w:r>
      <w:r>
        <w:rPr>
          <w:rFonts w:ascii="Segoe UI" w:hAnsi="Segoe UI" w:cs="Segoe UI"/>
          <w:color w:val="333333"/>
        </w:rPr>
        <w:t>15</w:t>
      </w:r>
      <w:r>
        <w:rPr>
          <w:rFonts w:ascii="Segoe UI" w:hAnsi="Segoe UI" w:cs="Segoe UI"/>
          <w:color w:val="333333"/>
        </w:rPr>
        <w:t>日并处罚金</w:t>
      </w:r>
      <w:r>
        <w:rPr>
          <w:rFonts w:ascii="Segoe UI" w:hAnsi="Segoe UI" w:cs="Segoe UI"/>
          <w:color w:val="333333"/>
        </w:rPr>
        <w:t>1000</w:t>
      </w:r>
      <w:r>
        <w:rPr>
          <w:rFonts w:ascii="Segoe UI" w:hAnsi="Segoe UI" w:cs="Segoe UI"/>
          <w:color w:val="333333"/>
        </w:rPr>
        <w:t>元；刘某某因涉事情节较轻，移交教育行政部门处罚。</w:t>
      </w:r>
      <w:r>
        <w:rPr>
          <w:rFonts w:ascii="Segoe UI" w:hAnsi="Segoe UI" w:cs="Segoe UI"/>
          <w:color w:val="333333"/>
        </w:rPr>
        <w:t>3</w:t>
      </w:r>
      <w:r>
        <w:rPr>
          <w:rFonts w:ascii="Segoe UI" w:hAnsi="Segoe UI" w:cs="Segoe UI"/>
          <w:color w:val="333333"/>
        </w:rPr>
        <w:t>名涉事教师已被依法撤销教师资格，收缴教师资格证，列入教师资格限制库。该幼儿园园长、副园长被依法作出撤销任职资格、教师资格的处理。该园被暂停办学资格并要求作出整顿。</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四、重庆师范大学教师唐某发表错误言论问题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2019</w:t>
      </w:r>
      <w:r>
        <w:rPr>
          <w:rFonts w:ascii="Segoe UI" w:hAnsi="Segoe UI" w:cs="Segoe UI"/>
          <w:color w:val="333333"/>
        </w:rPr>
        <w:t>年</w:t>
      </w:r>
      <w:r>
        <w:rPr>
          <w:rFonts w:ascii="Segoe UI" w:hAnsi="Segoe UI" w:cs="Segoe UI"/>
          <w:color w:val="333333"/>
        </w:rPr>
        <w:t>2</w:t>
      </w:r>
      <w:r>
        <w:rPr>
          <w:rFonts w:ascii="Segoe UI" w:hAnsi="Segoe UI" w:cs="Segoe UI"/>
          <w:color w:val="333333"/>
        </w:rPr>
        <w:t>月，唐某在课程教学中发表损害国家声誉的言论。唐某的行为违反了《新时代高校教师职业行为十项准则》第一项、第三项规定。根据《事业单位工作人员处分暂行规定》《教育部关于高校教师师德失范行为处理的指导意见》等相关规定，给予唐某撤销教师资格，调离教师岗位，降低岗位等级的处理。学校对其所在学院党政负责人进行约谈并责令作出深刻检查。</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五、吉林农业科技学院教师王某某性骚扰学生、学术不端等问题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2018</w:t>
      </w:r>
      <w:r>
        <w:rPr>
          <w:rFonts w:ascii="Segoe UI" w:hAnsi="Segoe UI" w:cs="Segoe UI"/>
          <w:color w:val="333333"/>
        </w:rPr>
        <w:t>年</w:t>
      </w:r>
      <w:r>
        <w:rPr>
          <w:rFonts w:ascii="Segoe UI" w:hAnsi="Segoe UI" w:cs="Segoe UI"/>
          <w:color w:val="333333"/>
        </w:rPr>
        <w:t>10</w:t>
      </w:r>
      <w:r>
        <w:rPr>
          <w:rFonts w:ascii="Segoe UI" w:hAnsi="Segoe UI" w:cs="Segoe UI"/>
          <w:color w:val="333333"/>
        </w:rPr>
        <w:t>月，王某某违规参加由学生支付费用的宴请和娱乐活动期间存在性骚扰学生行为，且存在论文抄袭造假情况。王某某的行为违反了《新时代高校教师职业行为十项准则》第六项、第七项、第九项规定。根据《事业单位工作人员处分暂行规定》《教育部关于高校教师师德失范行为处理的指导意见》等相关规定，给予王某某开除处分，撤销其教师资格，收缴教师资格证书，将其列入教师资格限制库。学校党委对其所在学院党总支书记和院长给予党内警告处分。</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六、成都体育学院教师邓某某与他人发生不正当关系问题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lastRenderedPageBreak/>
        <w:t>2015</w:t>
      </w:r>
      <w:r>
        <w:rPr>
          <w:rFonts w:ascii="Segoe UI" w:hAnsi="Segoe UI" w:cs="Segoe UI"/>
          <w:color w:val="333333"/>
        </w:rPr>
        <w:t>年</w:t>
      </w:r>
      <w:r>
        <w:rPr>
          <w:rFonts w:ascii="Segoe UI" w:hAnsi="Segoe UI" w:cs="Segoe UI"/>
          <w:color w:val="333333"/>
        </w:rPr>
        <w:t>4</w:t>
      </w:r>
      <w:r>
        <w:rPr>
          <w:rFonts w:ascii="Segoe UI" w:hAnsi="Segoe UI" w:cs="Segoe UI"/>
          <w:color w:val="333333"/>
        </w:rPr>
        <w:t>月至</w:t>
      </w:r>
      <w:r>
        <w:rPr>
          <w:rFonts w:ascii="Segoe UI" w:hAnsi="Segoe UI" w:cs="Segoe UI"/>
          <w:color w:val="333333"/>
        </w:rPr>
        <w:t>2018</w:t>
      </w:r>
      <w:r>
        <w:rPr>
          <w:rFonts w:ascii="Segoe UI" w:hAnsi="Segoe UI" w:cs="Segoe UI"/>
          <w:color w:val="333333"/>
        </w:rPr>
        <w:t>年</w:t>
      </w:r>
      <w:r>
        <w:rPr>
          <w:rFonts w:ascii="Segoe UI" w:hAnsi="Segoe UI" w:cs="Segoe UI"/>
          <w:color w:val="333333"/>
        </w:rPr>
        <w:t>9</w:t>
      </w:r>
      <w:r>
        <w:rPr>
          <w:rFonts w:ascii="Segoe UI" w:hAnsi="Segoe UI" w:cs="Segoe UI"/>
          <w:color w:val="333333"/>
        </w:rPr>
        <w:t>月，邓某某与他人长期保持婚外不正当关系。邓某某的行为违反了《新时代高校教师职业行为十项准则》第二项规定。根据《中国共产党纪律处分条例》《事业单位工作人员处分暂行规定》《教育部关于高校教师师德失范行为处理的指导意见》等相关规定，给予邓某某开除党籍、降低岗位等级的处分，并调离教师岗位；撤销其教师资格，收缴教师资格证书，将其列入教师资格限制库；取消其有关人才计划入选资格和研究生导师资格。责令其所在学院党政负责人作出深刻检查，取消学院党总支书记当年年度考核优秀等次。</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七、北京第二外国语学院教师芈某学术不端问题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2021</w:t>
      </w:r>
      <w:r>
        <w:rPr>
          <w:rFonts w:ascii="Segoe UI" w:hAnsi="Segoe UI" w:cs="Segoe UI"/>
          <w:color w:val="333333"/>
        </w:rPr>
        <w:t>年</w:t>
      </w:r>
      <w:r>
        <w:rPr>
          <w:rFonts w:ascii="Segoe UI" w:hAnsi="Segoe UI" w:cs="Segoe UI"/>
          <w:color w:val="333333"/>
        </w:rPr>
        <w:t>1</w:t>
      </w:r>
      <w:r>
        <w:rPr>
          <w:rFonts w:ascii="Segoe UI" w:hAnsi="Segoe UI" w:cs="Segoe UI"/>
          <w:color w:val="333333"/>
        </w:rPr>
        <w:t>月，芈某出版的专著抄袭国外作者作品。芈某的行为违反了《新时代高校教师职业行为十项准则》第七项规定。根据《中国共产党纪律处分条例》《事业单位工作人员处分暂行规定》《教育部关于高校教师师德失范行为处理的指导意见》等相关规定，给予芈某党内严重警告处分、行政记过处分，调离教学岗位，取消研究生导师资格及三年内评奖评优、职务晋升、职称评定、岗位晋升、工资晋级、干部选任、申报人才计划、申报科研项目等方面的资格。其所在学院党政主要负责人分别向学校作出书面检讨，并在学院内部开展批评教育。</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八、衢州职业技术学院教师王某某学术不端问题</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2020</w:t>
      </w:r>
      <w:r>
        <w:rPr>
          <w:rFonts w:ascii="Segoe UI" w:hAnsi="Segoe UI" w:cs="Segoe UI"/>
          <w:color w:val="333333"/>
        </w:rPr>
        <w:t>年</w:t>
      </w:r>
      <w:r>
        <w:rPr>
          <w:rFonts w:ascii="Segoe UI" w:hAnsi="Segoe UI" w:cs="Segoe UI"/>
          <w:color w:val="333333"/>
        </w:rPr>
        <w:t>5</w:t>
      </w:r>
      <w:r>
        <w:rPr>
          <w:rFonts w:ascii="Segoe UI" w:hAnsi="Segoe UI" w:cs="Segoe UI"/>
          <w:color w:val="333333"/>
        </w:rPr>
        <w:t>月，王某某发表文章因涉及作者身份、虚假同行评议、文章抄袭等行为被杂志社撤稿。王某某的行为违反了《新时代高校教师职业行为十项准则》第七项规定，根据《事业单位工作人员处分暂行规定》《教育部关于高校教师师德失范行为处理的指导意见》等相关规定，给予王某某警告处分，撤销当年取得的副教授专业技术职务，降低岗位等级，取消三年内科研项目申报等方面资格，追回因职务、等级晋升已享受的相应工资待遇；撤销涉及学术不端行为的论文学术奖励，追回相应科研奖励经费。</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lastRenderedPageBreak/>
        <w:t>教育部有关负责人强调，今年是中国共产党成立</w:t>
      </w:r>
      <w:r>
        <w:rPr>
          <w:rFonts w:ascii="Segoe UI" w:hAnsi="Segoe UI" w:cs="Segoe UI"/>
          <w:color w:val="333333"/>
        </w:rPr>
        <w:t>100</w:t>
      </w:r>
      <w:r>
        <w:rPr>
          <w:rFonts w:ascii="Segoe UI" w:hAnsi="Segoe UI" w:cs="Segoe UI"/>
          <w:color w:val="333333"/>
        </w:rPr>
        <w:t>周年，是实施</w:t>
      </w:r>
      <w:r>
        <w:rPr>
          <w:rFonts w:ascii="Segoe UI" w:hAnsi="Segoe UI" w:cs="Segoe UI"/>
          <w:color w:val="333333"/>
        </w:rPr>
        <w:t>“</w:t>
      </w:r>
      <w:r>
        <w:rPr>
          <w:rFonts w:ascii="Segoe UI" w:hAnsi="Segoe UI" w:cs="Segoe UI"/>
          <w:color w:val="333333"/>
        </w:rPr>
        <w:t>十四五</w:t>
      </w:r>
      <w:r>
        <w:rPr>
          <w:rFonts w:ascii="Segoe UI" w:hAnsi="Segoe UI" w:cs="Segoe UI"/>
          <w:color w:val="333333"/>
        </w:rPr>
        <w:t>”</w:t>
      </w:r>
      <w:r>
        <w:rPr>
          <w:rFonts w:ascii="Segoe UI" w:hAnsi="Segoe UI" w:cs="Segoe UI"/>
          <w:color w:val="333333"/>
        </w:rPr>
        <w:t>规划、开启全面建设社会主义现代化国家新征程的开局之年，对教师提出更高要求。广大教师要深刻认识自己肩负的职责和使命，锤炼教育报国之志，坚守为党育人、为国育才初心，自觉坚守精神家园、坚守人格底线，率先垂范、以身作则，争做大先生，做学生为学、为事、为人的示范。</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rPr>
        <w:t>各地教育部门和学校要以对党、国家、人民和历史极端负责的态度，深刻认识加强师德师风建设的重要意义，突出政治引领，加强党史学习，深入开展师德专题教育，持之以恒巩固拓展师德师风建设成效。要进一步加强师德师风教育，强化法治教育、纪律规范教育，聚焦教师的理想信念、家国情怀、价值引领，进行针对性的引导和浸润。要保持对违规行为的高压态势，坚持力度不减、尺度不松、态度不变，坚决惩处违规行为。要严格执行教师资格相关工作要求，根据《中华人民共和国教师法》和《教师资格条例》，对依法撤销教师资格的，自撤销之日起</w:t>
      </w:r>
      <w:r>
        <w:rPr>
          <w:rFonts w:ascii="Segoe UI" w:hAnsi="Segoe UI" w:cs="Segoe UI"/>
          <w:color w:val="333333"/>
        </w:rPr>
        <w:t>5</w:t>
      </w:r>
      <w:r>
        <w:rPr>
          <w:rFonts w:ascii="Segoe UI" w:hAnsi="Segoe UI" w:cs="Segoe UI"/>
          <w:color w:val="333333"/>
        </w:rPr>
        <w:t>年内不得重新申请认定教师资格，其教师资格证书应及时按程序撤销并收缴；对受到剥夺政治权利或者故意犯罪受到有期徒刑以上刑事处罚的，不能取得教师资格，若已经取得，应依法丧失，并按程序办理注销手续，收缴证书，归档备案，丧失教师资格者不得重新申请认定教师资格。要进一步压实责任，推动师德师风建设工作下沉，落实中小学校校长、高校院（系）行政主要负责人和党组织主要负责人的直接领导责任，打通落实的最后一公里，保证师德师风建设取得实实在在效果。</w:t>
      </w:r>
    </w:p>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rsidP="000C4296">
      <w:pPr>
        <w:pStyle w:val="1"/>
        <w:spacing w:before="0" w:beforeAutospacing="0" w:after="0" w:afterAutospacing="0"/>
        <w:jc w:val="center"/>
        <w:rPr>
          <w:rFonts w:ascii="寰蒋闆呴粦" w:eastAsia="寰蒋闆呴粦"/>
          <w:color w:val="333333"/>
          <w:sz w:val="33"/>
          <w:szCs w:val="33"/>
        </w:rPr>
      </w:pPr>
      <w:r>
        <w:rPr>
          <w:rFonts w:ascii="寰蒋闆呴粦" w:eastAsia="寰蒋闆呴粦" w:hint="eastAsia"/>
          <w:color w:val="333333"/>
          <w:sz w:val="33"/>
          <w:szCs w:val="33"/>
        </w:rPr>
        <w:lastRenderedPageBreak/>
        <w:t>违反高校教师职业行为十项准则典型案例</w:t>
      </w:r>
    </w:p>
    <w:p w:rsidR="000C4296" w:rsidRDefault="000C4296" w:rsidP="000C4296">
      <w:pPr>
        <w:pStyle w:val="2"/>
        <w:spacing w:before="0" w:after="0"/>
        <w:jc w:val="center"/>
        <w:rPr>
          <w:rFonts w:ascii="寰蒋闆呴粦" w:eastAsia="寰蒋闆呴粦" w:hint="eastAsia"/>
          <w:b w:val="0"/>
          <w:bCs w:val="0"/>
          <w:color w:val="333333"/>
          <w:sz w:val="21"/>
          <w:szCs w:val="21"/>
        </w:rPr>
      </w:pPr>
      <w:r>
        <w:rPr>
          <w:rFonts w:ascii="寰蒋闆呴粦" w:eastAsia="寰蒋闆呴粦" w:hint="eastAsia"/>
          <w:b w:val="0"/>
          <w:bCs w:val="0"/>
          <w:color w:val="333333"/>
          <w:sz w:val="21"/>
          <w:szCs w:val="21"/>
        </w:rPr>
        <w:t>发布日期：2021-05-14</w:t>
      </w:r>
    </w:p>
    <w:p w:rsidR="000C4296" w:rsidRDefault="000C4296" w:rsidP="000C4296">
      <w:pPr>
        <w:rPr>
          <w:rFonts w:ascii="Segoe UI" w:eastAsia="宋体" w:hAnsi="Segoe UI" w:cs="Segoe UI" w:hint="eastAsia"/>
          <w:color w:val="333333"/>
          <w:sz w:val="24"/>
          <w:szCs w:val="24"/>
        </w:rPr>
      </w:pPr>
      <w:r>
        <w:rPr>
          <w:rFonts w:ascii="Segoe UI" w:hAnsi="Segoe UI" w:cs="Segoe UI"/>
          <w:color w:val="333333"/>
        </w:rPr>
        <w:t xml:space="preserve">　　</w:t>
      </w:r>
      <w:r>
        <w:rPr>
          <w:rFonts w:ascii="Segoe UI" w:hAnsi="Segoe UI" w:cs="Segoe UI"/>
          <w:color w:val="333333"/>
        </w:rPr>
        <w:t xml:space="preserve"> </w:t>
      </w:r>
      <w:r>
        <w:rPr>
          <w:rFonts w:ascii="Segoe UI" w:hAnsi="Segoe UI" w:cs="Segoe UI"/>
          <w:color w:val="333333"/>
        </w:rPr>
        <w:t xml:space="preserve">　　</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Style w:val="a8"/>
          <w:rFonts w:ascii="Segoe UI" w:hAnsi="Segoe UI" w:cs="Segoe UI"/>
          <w:color w:val="4B4B4B"/>
          <w:bdr w:val="none" w:sz="0" w:space="0" w:color="auto" w:frame="1"/>
        </w:rPr>
        <w:t>       </w:t>
      </w:r>
      <w:r>
        <w:rPr>
          <w:rStyle w:val="a8"/>
          <w:rFonts w:ascii="Segoe UI" w:hAnsi="Segoe UI" w:cs="Segoe UI"/>
          <w:color w:val="4B4B4B"/>
          <w:bdr w:val="none" w:sz="0" w:space="0" w:color="auto" w:frame="1"/>
        </w:rPr>
        <w:t>案例一</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某高校教师黄某某多次在课堂上发表错误言论问题。</w:t>
      </w:r>
      <w:r>
        <w:rPr>
          <w:rFonts w:ascii="Segoe UI" w:hAnsi="Segoe UI" w:cs="Segoe UI"/>
          <w:color w:val="4B4B4B"/>
        </w:rPr>
        <w:t>2019</w:t>
      </w:r>
      <w:r>
        <w:rPr>
          <w:rFonts w:ascii="Segoe UI" w:hAnsi="Segoe UI" w:cs="Segoe UI"/>
          <w:color w:val="4B4B4B"/>
        </w:rPr>
        <w:t>年</w:t>
      </w:r>
      <w:r>
        <w:rPr>
          <w:rFonts w:ascii="Segoe UI" w:hAnsi="Segoe UI" w:cs="Segoe UI"/>
          <w:color w:val="4B4B4B"/>
        </w:rPr>
        <w:t>9</w:t>
      </w:r>
      <w:r>
        <w:rPr>
          <w:rFonts w:ascii="Segoe UI" w:hAnsi="Segoe UI" w:cs="Segoe UI"/>
          <w:color w:val="4B4B4B"/>
        </w:rPr>
        <w:t>月，黄某某在其承担的专业理论课中多次发表与课程无关的错误言论，宣扬错误历史观，误导学生。给予黄某某党内严重警告、行政记过处分，暂停评奖评优、职称评定、岗位聘用、教学工作和研究生招生资格</w:t>
      </w:r>
      <w:r>
        <w:rPr>
          <w:rFonts w:ascii="Segoe UI" w:hAnsi="Segoe UI" w:cs="Segoe UI"/>
          <w:color w:val="4B4B4B"/>
        </w:rPr>
        <w:t>12</w:t>
      </w:r>
      <w:r>
        <w:rPr>
          <w:rFonts w:ascii="Segoe UI" w:hAnsi="Segoe UI" w:cs="Segoe UI"/>
          <w:color w:val="4B4B4B"/>
        </w:rPr>
        <w:t>个月，年度考核结果被认定为不称职；对黄某某所在学院领导班子进行批评教育，责令学院领导班子作出书面检查，对院长、党委书记进行通报批评，对分管副院长进行提醒谈话，取消院长、党委书记、分管副院长当年度评奖评优资格。</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案例二</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某高校教师梁某某长期在网络上发布和转发错误言论问题。</w:t>
      </w:r>
      <w:r>
        <w:rPr>
          <w:rFonts w:ascii="Segoe UI" w:hAnsi="Segoe UI" w:cs="Segoe UI"/>
          <w:color w:val="4B4B4B"/>
        </w:rPr>
        <w:t>2019</w:t>
      </w:r>
      <w:r>
        <w:rPr>
          <w:rFonts w:ascii="Segoe UI" w:hAnsi="Segoe UI" w:cs="Segoe UI"/>
          <w:color w:val="4B4B4B"/>
        </w:rPr>
        <w:t>年至</w:t>
      </w:r>
      <w:r>
        <w:rPr>
          <w:rFonts w:ascii="Segoe UI" w:hAnsi="Segoe UI" w:cs="Segoe UI"/>
          <w:color w:val="4B4B4B"/>
        </w:rPr>
        <w:t>2020</w:t>
      </w:r>
      <w:r>
        <w:rPr>
          <w:rFonts w:ascii="Segoe UI" w:hAnsi="Segoe UI" w:cs="Segoe UI"/>
          <w:color w:val="4B4B4B"/>
        </w:rPr>
        <w:t>年期间，梁某某通过微博、推特等网络平台多次发布和转发错误言论，其行为严重违反了《新时代高校教师职业行为准则》第一、二项规定。根据《中华人民共和国教师法》《中国共产党纪律处分条例》《事业单位工作人员处分暂行规定》《教育部关于高校教师师德失范行为处理的指导意见》等相关规定，给予梁某某开除党籍和行政记过处分，取消研究生导师资格，并停止教学工作。</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案例三</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某高校某外籍教师违反教学纪律等问题。</w:t>
      </w:r>
      <w:r>
        <w:rPr>
          <w:rFonts w:ascii="Segoe UI" w:hAnsi="Segoe UI" w:cs="Segoe UI"/>
          <w:color w:val="4B4B4B"/>
        </w:rPr>
        <w:t>2018</w:t>
      </w:r>
      <w:r>
        <w:rPr>
          <w:rFonts w:ascii="Segoe UI" w:hAnsi="Segoe UI" w:cs="Segoe UI"/>
          <w:color w:val="4B4B4B"/>
        </w:rPr>
        <w:t>年</w:t>
      </w:r>
      <w:r>
        <w:rPr>
          <w:rFonts w:ascii="Segoe UI" w:hAnsi="Segoe UI" w:cs="Segoe UI"/>
          <w:color w:val="4B4B4B"/>
        </w:rPr>
        <w:t>9</w:t>
      </w:r>
      <w:r>
        <w:rPr>
          <w:rFonts w:ascii="Segoe UI" w:hAnsi="Segoe UI" w:cs="Segoe UI"/>
          <w:color w:val="4B4B4B"/>
        </w:rPr>
        <w:t>月至</w:t>
      </w:r>
      <w:r>
        <w:rPr>
          <w:rFonts w:ascii="Segoe UI" w:hAnsi="Segoe UI" w:cs="Segoe UI"/>
          <w:color w:val="4B4B4B"/>
        </w:rPr>
        <w:t>2019</w:t>
      </w:r>
      <w:r>
        <w:rPr>
          <w:rFonts w:ascii="Segoe UI" w:hAnsi="Segoe UI" w:cs="Segoe UI"/>
          <w:color w:val="4B4B4B"/>
        </w:rPr>
        <w:t>年</w:t>
      </w:r>
      <w:r>
        <w:rPr>
          <w:rFonts w:ascii="Segoe UI" w:hAnsi="Segoe UI" w:cs="Segoe UI"/>
          <w:color w:val="4B4B4B"/>
        </w:rPr>
        <w:t>10</w:t>
      </w:r>
      <w:r>
        <w:rPr>
          <w:rFonts w:ascii="Segoe UI" w:hAnsi="Segoe UI" w:cs="Segoe UI"/>
          <w:color w:val="4B4B4B"/>
        </w:rPr>
        <w:t>月间，该名外籍教师教学态度不端正、教学方法不严谨、教学效果差，多次违反教学纪律，与学生言谈粗鄙，言语有失教师身份，给学生造成不良影响。根据学校外籍教师管理办法，解除与该名外籍教师劳动聘用关系，注销其外国人来华工作证，并办理居留许可注销手续，限期离境。</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案例四</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某高校教师郎某某使用低俗不雅方式授课问题。</w:t>
      </w:r>
      <w:r>
        <w:rPr>
          <w:rFonts w:ascii="Segoe UI" w:hAnsi="Segoe UI" w:cs="Segoe UI"/>
          <w:color w:val="4B4B4B"/>
        </w:rPr>
        <w:t>2020</w:t>
      </w:r>
      <w:r>
        <w:rPr>
          <w:rFonts w:ascii="Segoe UI" w:hAnsi="Segoe UI" w:cs="Segoe UI"/>
          <w:color w:val="4B4B4B"/>
        </w:rPr>
        <w:t>年</w:t>
      </w:r>
      <w:r>
        <w:rPr>
          <w:rFonts w:ascii="Segoe UI" w:hAnsi="Segoe UI" w:cs="Segoe UI"/>
          <w:color w:val="4B4B4B"/>
        </w:rPr>
        <w:t>9</w:t>
      </w:r>
      <w:r>
        <w:rPr>
          <w:rFonts w:ascii="Segoe UI" w:hAnsi="Segoe UI" w:cs="Segoe UI"/>
          <w:color w:val="4B4B4B"/>
        </w:rPr>
        <w:t>月，郎某某使用低俗不雅的图文在校讲授日语课程，影响恶劣。郎某某的行为违反了《新时代高校教师职业行为十项准则》第三项规定。根据《教育部关于高校教师师德失范行为处理的指导意见》等相关规定，给予郎某某停课、调离教学工作岗位处理，并对其进行通报批评、取消年度评优资格、扣罚绩效工资；对该教师所在二级学院进行通报批评。</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lastRenderedPageBreak/>
        <w:t xml:space="preserve">　　</w:t>
      </w:r>
      <w:r>
        <w:rPr>
          <w:rStyle w:val="a8"/>
          <w:rFonts w:ascii="Segoe UI" w:hAnsi="Segoe UI" w:cs="Segoe UI"/>
          <w:color w:val="4B4B4B"/>
          <w:bdr w:val="none" w:sz="0" w:space="0" w:color="auto" w:frame="1"/>
        </w:rPr>
        <w:t>案例五</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某高校教师张某某要求学生从事与教学、科研、社会服务无关的事宜问题。</w:t>
      </w:r>
      <w:r>
        <w:rPr>
          <w:rFonts w:ascii="Segoe UI" w:hAnsi="Segoe UI" w:cs="Segoe UI"/>
          <w:color w:val="4B4B4B"/>
        </w:rPr>
        <w:t>2019</w:t>
      </w:r>
      <w:r>
        <w:rPr>
          <w:rFonts w:ascii="Segoe UI" w:hAnsi="Segoe UI" w:cs="Segoe UI"/>
          <w:color w:val="4B4B4B"/>
        </w:rPr>
        <w:t>年，张某某多次要求研究生为其担任法定代表人的公司从事运送货物、分装溶剂、担任客服、处理财务等工作，且在日常指导学生过程中方式方法不当、简单粗暴，有辱骂侮辱学生的言行。张某某的行为严重违反了《新时代高校教师职业行为十项准则》第五项规定。根据《教师资格条例》《教育部关于高校教师师德失范行为处理的指导意见》等相关规定，给予张某某取消研究生导师资格、撤销专业技术职务、解除人事聘用合同的处理；撤销其教师资格，收缴教师资格证书，将其列入教师资格限制库，</w:t>
      </w:r>
      <w:r>
        <w:rPr>
          <w:rFonts w:ascii="Segoe UI" w:hAnsi="Segoe UI" w:cs="Segoe UI"/>
          <w:color w:val="4B4B4B"/>
        </w:rPr>
        <w:t>5</w:t>
      </w:r>
      <w:r>
        <w:rPr>
          <w:rFonts w:ascii="Segoe UI" w:hAnsi="Segoe UI" w:cs="Segoe UI"/>
          <w:color w:val="4B4B4B"/>
        </w:rPr>
        <w:t>年内不得重新取得教师资格。</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案例六</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某高校教师姜某某学术不端问题。</w:t>
      </w:r>
      <w:r>
        <w:rPr>
          <w:rFonts w:ascii="Segoe UI" w:hAnsi="Segoe UI" w:cs="Segoe UI"/>
          <w:color w:val="4B4B4B"/>
        </w:rPr>
        <w:t>姜某某在发表的文章中抄袭他人成果，违反了《新时代高校教师职业行为十项准则》第七项规定。根据《中国共产党纪律处分条例》《教育部关于高校教师师德失范行为处理的指导意见》，给予姜某某党内严重警告、行政记过处分，停止两年内招收硕士研究生资格，取消两年内聘任高一级专业技术职务资格。</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案例七</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某高校教师郭某不正当关系问题。</w:t>
      </w:r>
      <w:r>
        <w:rPr>
          <w:rFonts w:ascii="Segoe UI" w:hAnsi="Segoe UI" w:cs="Segoe UI"/>
          <w:color w:val="4B4B4B"/>
        </w:rPr>
        <w:t>2019</w:t>
      </w:r>
      <w:r>
        <w:rPr>
          <w:rFonts w:ascii="Segoe UI" w:hAnsi="Segoe UI" w:cs="Segoe UI"/>
          <w:color w:val="4B4B4B"/>
        </w:rPr>
        <w:t>年</w:t>
      </w:r>
      <w:r>
        <w:rPr>
          <w:rFonts w:ascii="Segoe UI" w:hAnsi="Segoe UI" w:cs="Segoe UI"/>
          <w:color w:val="4B4B4B"/>
        </w:rPr>
        <w:t>8</w:t>
      </w:r>
      <w:r>
        <w:rPr>
          <w:rFonts w:ascii="Segoe UI" w:hAnsi="Segoe UI" w:cs="Segoe UI"/>
          <w:color w:val="4B4B4B"/>
        </w:rPr>
        <w:t>月，郭某在婚姻关系存续期间，多次与他人发生不正当性关系，造成了严重不良影响。郭某的行为违反了《新时代高校教师职业行为十项准则》第二项规定。根据《教育部关于高校教师师德失范行为处理的指导意见》等相关规定，给予郭某开除党籍、降低岗位等级处分，并解除聘用合同。</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案例八</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某高校教师刘某与学生发生不正当关系问题。</w:t>
      </w:r>
      <w:r>
        <w:rPr>
          <w:rFonts w:ascii="Segoe UI" w:hAnsi="Segoe UI" w:cs="Segoe UI"/>
          <w:color w:val="4B4B4B"/>
        </w:rPr>
        <w:t>2016</w:t>
      </w:r>
      <w:r>
        <w:rPr>
          <w:rFonts w:ascii="Segoe UI" w:hAnsi="Segoe UI" w:cs="Segoe UI"/>
          <w:color w:val="4B4B4B"/>
        </w:rPr>
        <w:t>年以来，刘某利用教师身份，与一女学生交往并发生不正当关系，造成严重不良社会影响，其行为构成强制猥亵罪，被判处有期徒刑</w:t>
      </w:r>
      <w:r>
        <w:rPr>
          <w:rFonts w:ascii="Segoe UI" w:hAnsi="Segoe UI" w:cs="Segoe UI"/>
          <w:color w:val="4B4B4B"/>
        </w:rPr>
        <w:t>2</w:t>
      </w:r>
      <w:r>
        <w:rPr>
          <w:rFonts w:ascii="Segoe UI" w:hAnsi="Segoe UI" w:cs="Segoe UI"/>
          <w:color w:val="4B4B4B"/>
        </w:rPr>
        <w:t>年</w:t>
      </w:r>
      <w:r>
        <w:rPr>
          <w:rFonts w:ascii="Segoe UI" w:hAnsi="Segoe UI" w:cs="Segoe UI"/>
          <w:color w:val="4B4B4B"/>
        </w:rPr>
        <w:t>6</w:t>
      </w:r>
      <w:r>
        <w:rPr>
          <w:rFonts w:ascii="Segoe UI" w:hAnsi="Segoe UI" w:cs="Segoe UI"/>
          <w:color w:val="4B4B4B"/>
        </w:rPr>
        <w:t>个月。刘某的行为违反了《新时代高校教师职业行为十项准则》第六项规定。根据《事业单位工作人员处分暂行规定》等相关规定，给予刘某解聘处理；刘某依法丧失教师资格，终身不得从教。责令学校党委做出深刻检查，对学校领导班子进行集体诫勉谈话和经济处罚；责令学校党委副书记、纪委书记和涉事教师所在二级单位负责人做出深刻检查；对涉事教师所在二级单位负责人进行诫勉谈话，并扣罚绩效工资。</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案例九</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某高校教师王某某多次性骚扰学生问题。</w:t>
      </w:r>
      <w:r>
        <w:rPr>
          <w:rFonts w:ascii="Segoe UI" w:hAnsi="Segoe UI" w:cs="Segoe UI"/>
          <w:color w:val="4B4B4B"/>
        </w:rPr>
        <w:t>2019</w:t>
      </w:r>
      <w:r>
        <w:rPr>
          <w:rFonts w:ascii="Segoe UI" w:hAnsi="Segoe UI" w:cs="Segoe UI"/>
          <w:color w:val="4B4B4B"/>
        </w:rPr>
        <w:t>年，王某某屡次言语骚扰在校学生，并通过微信等方式向多名学生发送性暗示词汇和图片，情节严重，影响恶劣。王某某的行为违反了《新时代高校教师职业行为十项准则》第六项规定。根据《教育部关于高校教师师德失范行为处理的指导意见》等相</w:t>
      </w:r>
      <w:r>
        <w:rPr>
          <w:rFonts w:ascii="Segoe UI" w:hAnsi="Segoe UI" w:cs="Segoe UI"/>
          <w:color w:val="4B4B4B"/>
        </w:rPr>
        <w:lastRenderedPageBreak/>
        <w:t>关规定，给予王某某开除处分，并撤销教师资格，收缴教师资格证书，将其列入教师资格限制库；对该教师所在的二级学院党政负责人进行约谈和批评教育。</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 xml:space="preserve">　案例十</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某高校教师陈某某性侵学生问题。</w:t>
      </w:r>
      <w:r>
        <w:rPr>
          <w:rFonts w:ascii="Segoe UI" w:hAnsi="Segoe UI" w:cs="Segoe UI"/>
          <w:color w:val="4B4B4B"/>
        </w:rPr>
        <w:t>2020</w:t>
      </w:r>
      <w:r>
        <w:rPr>
          <w:rFonts w:ascii="Segoe UI" w:hAnsi="Segoe UI" w:cs="Segoe UI"/>
          <w:color w:val="4B4B4B"/>
        </w:rPr>
        <w:t>年</w:t>
      </w:r>
      <w:r>
        <w:rPr>
          <w:rFonts w:ascii="Segoe UI" w:hAnsi="Segoe UI" w:cs="Segoe UI"/>
          <w:color w:val="4B4B4B"/>
        </w:rPr>
        <w:t>8</w:t>
      </w:r>
      <w:r>
        <w:rPr>
          <w:rFonts w:ascii="Segoe UI" w:hAnsi="Segoe UI" w:cs="Segoe UI"/>
          <w:color w:val="4B4B4B"/>
        </w:rPr>
        <w:t>月，陈某某私自召集学生到其家中饮酒，一名女学生醉酒后遭陈某某性侵。陈某某的行为违反了《新时代高校教师职业行为十项准则》第二、六项规定。根据《中国共产党纪律处分条例》《教育部关于高校教师师德失范行为处理的指导意见》等相关规定，给予陈某某开除党籍、开除公职处分，待司法机关对其犯罪行为作出判决后，其教师资格将依法丧失，注销并收缴其教师资格证书，终身不得重新申请认定教师资格。</w:t>
      </w:r>
    </w:p>
    <w:p w:rsidR="000C4296" w:rsidRDefault="000C4296" w:rsidP="000C4296">
      <w:pPr>
        <w:pStyle w:val="a7"/>
        <w:shd w:val="clear" w:color="auto" w:fill="FFFFFF"/>
        <w:spacing w:before="0" w:beforeAutospacing="0" w:after="0" w:afterAutospacing="0" w:line="405" w:lineRule="atLeast"/>
        <w:rPr>
          <w:rFonts w:ascii="Segoe UI" w:hAnsi="Segoe UI" w:cs="Segoe UI"/>
          <w:color w:val="4B4B4B"/>
        </w:rPr>
      </w:pPr>
      <w:r>
        <w:rPr>
          <w:rFonts w:ascii="Segoe UI" w:hAnsi="Segoe UI" w:cs="Segoe UI"/>
          <w:color w:val="4B4B4B"/>
        </w:rPr>
        <w:t xml:space="preserve">　　</w:t>
      </w:r>
      <w:r>
        <w:rPr>
          <w:rStyle w:val="a8"/>
          <w:rFonts w:ascii="Segoe UI" w:hAnsi="Segoe UI" w:cs="Segoe UI"/>
          <w:color w:val="4B4B4B"/>
          <w:bdr w:val="none" w:sz="0" w:space="0" w:color="auto" w:frame="1"/>
        </w:rPr>
        <w:t>案例十一</w:t>
      </w:r>
      <w:r>
        <w:rPr>
          <w:rStyle w:val="a8"/>
          <w:rFonts w:ascii="Segoe UI" w:hAnsi="Segoe UI" w:cs="Segoe UI"/>
          <w:color w:val="4B4B4B"/>
          <w:bdr w:val="none" w:sz="0" w:space="0" w:color="auto" w:frame="1"/>
        </w:rPr>
        <w:t xml:space="preserve"> </w:t>
      </w:r>
      <w:r>
        <w:rPr>
          <w:rStyle w:val="a8"/>
          <w:rFonts w:ascii="Segoe UI" w:hAnsi="Segoe UI" w:cs="Segoe UI"/>
          <w:color w:val="4B4B4B"/>
          <w:bdr w:val="none" w:sz="0" w:space="0" w:color="auto" w:frame="1"/>
        </w:rPr>
        <w:t>某高校教师刘某某私自收取并侵占学生费用问题。</w:t>
      </w:r>
      <w:r>
        <w:rPr>
          <w:rFonts w:ascii="Segoe UI" w:hAnsi="Segoe UI" w:cs="Segoe UI"/>
          <w:color w:val="4B4B4B"/>
        </w:rPr>
        <w:t>刘某某利用担任学院学工办副主任、辅导员、班主任等职务便利，通过支付宝和微信转账方式，私自收取并侵占学生学杂费和班费共计</w:t>
      </w:r>
      <w:r>
        <w:rPr>
          <w:rFonts w:ascii="Segoe UI" w:hAnsi="Segoe UI" w:cs="Segoe UI"/>
          <w:color w:val="4B4B4B"/>
        </w:rPr>
        <w:t>77</w:t>
      </w:r>
      <w:r>
        <w:rPr>
          <w:rFonts w:ascii="Segoe UI" w:hAnsi="Segoe UI" w:cs="Segoe UI"/>
          <w:color w:val="4B4B4B"/>
        </w:rPr>
        <w:t>万余元。学校将刘某某案件移送公安机关立案侦查，公安机关对刘某某执行刑事拘留。刘某某的行为违反了《新时代高校教师职业行为十项准则》第二、第九项规定。根据《中国共产党纪律处分条例》《教育部关于高校教师师德失范行为处理的指导意见》，给予刘某某开除党籍、免职等处分，根据司法机关对其涉嫌犯罪问题的处理结论，依法依规给予进一步处理。</w:t>
      </w:r>
    </w:p>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rsidP="000C4296">
      <w:pPr>
        <w:pStyle w:val="1"/>
        <w:shd w:val="clear" w:color="auto" w:fill="FFFFFF"/>
        <w:spacing w:before="0" w:beforeAutospacing="0" w:after="0" w:afterAutospacing="0"/>
        <w:jc w:val="center"/>
        <w:rPr>
          <w:rFonts w:ascii="寰蒋闆呴粦" w:eastAsia="寰蒋闆呴粦"/>
          <w:color w:val="333333"/>
          <w:sz w:val="33"/>
          <w:szCs w:val="33"/>
        </w:rPr>
      </w:pPr>
      <w:r>
        <w:rPr>
          <w:rFonts w:ascii="寰蒋闆呴粦" w:eastAsia="寰蒋闆呴粦" w:hint="eastAsia"/>
          <w:color w:val="333333"/>
          <w:sz w:val="33"/>
          <w:szCs w:val="33"/>
        </w:rPr>
        <w:lastRenderedPageBreak/>
        <w:t>教育部公开曝光8起违反教师职业行为十项准则典型案例</w:t>
      </w:r>
    </w:p>
    <w:p w:rsidR="000C4296" w:rsidRDefault="000C4296" w:rsidP="000C4296">
      <w:pPr>
        <w:pStyle w:val="2"/>
        <w:shd w:val="clear" w:color="auto" w:fill="FFFFFF"/>
        <w:spacing w:before="0" w:after="0"/>
        <w:jc w:val="center"/>
        <w:rPr>
          <w:rFonts w:ascii="寰蒋闆呴粦" w:eastAsia="寰蒋闆呴粦" w:hint="eastAsia"/>
          <w:b w:val="0"/>
          <w:bCs w:val="0"/>
          <w:color w:val="333333"/>
          <w:sz w:val="21"/>
          <w:szCs w:val="21"/>
        </w:rPr>
      </w:pPr>
      <w:r>
        <w:rPr>
          <w:rFonts w:ascii="寰蒋闆呴粦" w:eastAsia="寰蒋闆呴粦" w:hint="eastAsia"/>
          <w:b w:val="0"/>
          <w:bCs w:val="0"/>
          <w:color w:val="333333"/>
          <w:sz w:val="21"/>
          <w:szCs w:val="21"/>
        </w:rPr>
        <w:t>发布日期：2021-04-21</w:t>
      </w:r>
    </w:p>
    <w:p w:rsidR="000C4296" w:rsidRDefault="000C4296" w:rsidP="000C4296">
      <w:pPr>
        <w:shd w:val="clear" w:color="auto" w:fill="FFFFFF"/>
        <w:rPr>
          <w:rFonts w:ascii="Segoe UI" w:eastAsia="宋体" w:hAnsi="Segoe UI" w:cs="Segoe UI" w:hint="eastAsia"/>
          <w:color w:val="333333"/>
          <w:sz w:val="27"/>
          <w:szCs w:val="27"/>
        </w:rPr>
      </w:pPr>
      <w:r>
        <w:rPr>
          <w:rFonts w:ascii="Segoe UI" w:hAnsi="Segoe UI" w:cs="Segoe UI"/>
          <w:color w:val="333333"/>
          <w:sz w:val="27"/>
          <w:szCs w:val="27"/>
        </w:rPr>
        <w:t xml:space="preserve">　　</w:t>
      </w:r>
      <w:r>
        <w:rPr>
          <w:rFonts w:ascii="Segoe UI" w:hAnsi="Segoe UI" w:cs="Segoe UI"/>
          <w:color w:val="333333"/>
          <w:sz w:val="27"/>
          <w:szCs w:val="27"/>
        </w:rPr>
        <w:t xml:space="preserve"> </w:t>
      </w:r>
      <w:r>
        <w:rPr>
          <w:rFonts w:ascii="Segoe UI" w:hAnsi="Segoe UI" w:cs="Segoe UI"/>
          <w:color w:val="333333"/>
          <w:sz w:val="27"/>
          <w:szCs w:val="27"/>
        </w:rPr>
        <w:t xml:space="preserve">　　</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日前，教育部对</w:t>
      </w:r>
      <w:r>
        <w:rPr>
          <w:rFonts w:ascii="Segoe UI" w:hAnsi="Segoe UI" w:cs="Segoe UI"/>
          <w:color w:val="333333"/>
          <w:sz w:val="28"/>
          <w:szCs w:val="28"/>
        </w:rPr>
        <w:t>8</w:t>
      </w:r>
      <w:r>
        <w:rPr>
          <w:rFonts w:ascii="Segoe UI" w:hAnsi="Segoe UI" w:cs="Segoe UI"/>
          <w:color w:val="333333"/>
          <w:sz w:val="28"/>
          <w:szCs w:val="28"/>
        </w:rPr>
        <w:t>起违反教师职业行为十项准则典型问题进行公开曝光。这</w:t>
      </w:r>
      <w:r>
        <w:rPr>
          <w:rFonts w:ascii="Segoe UI" w:hAnsi="Segoe UI" w:cs="Segoe UI"/>
          <w:color w:val="333333"/>
          <w:sz w:val="28"/>
          <w:szCs w:val="28"/>
        </w:rPr>
        <w:t>8</w:t>
      </w:r>
      <w:r>
        <w:rPr>
          <w:rFonts w:ascii="Segoe UI" w:hAnsi="Segoe UI" w:cs="Segoe UI"/>
          <w:color w:val="333333"/>
          <w:sz w:val="28"/>
          <w:szCs w:val="28"/>
        </w:rPr>
        <w:t>起典型问题是：</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一、天津市咸水沽二中教师肖某某在课堂上歧视、侮辱学生问题。</w:t>
      </w:r>
      <w:r>
        <w:rPr>
          <w:rFonts w:ascii="Segoe UI" w:hAnsi="Segoe UI" w:cs="Segoe UI"/>
          <w:color w:val="333333"/>
          <w:sz w:val="28"/>
          <w:szCs w:val="28"/>
        </w:rPr>
        <w:t>2021</w:t>
      </w:r>
      <w:r>
        <w:rPr>
          <w:rFonts w:ascii="Segoe UI" w:hAnsi="Segoe UI" w:cs="Segoe UI"/>
          <w:color w:val="333333"/>
          <w:sz w:val="28"/>
          <w:szCs w:val="28"/>
        </w:rPr>
        <w:t>年</w:t>
      </w:r>
      <w:r>
        <w:rPr>
          <w:rFonts w:ascii="Segoe UI" w:hAnsi="Segoe UI" w:cs="Segoe UI"/>
          <w:color w:val="333333"/>
          <w:sz w:val="28"/>
          <w:szCs w:val="28"/>
        </w:rPr>
        <w:t>2</w:t>
      </w:r>
      <w:r>
        <w:rPr>
          <w:rFonts w:ascii="Segoe UI" w:hAnsi="Segoe UI" w:cs="Segoe UI"/>
          <w:color w:val="333333"/>
          <w:sz w:val="28"/>
          <w:szCs w:val="28"/>
        </w:rPr>
        <w:t>月，肖某某在课堂上发表通过家长收入水平质疑家长素质以及歧视、侮辱学生等言论。肖某某的行为违反了《新时代中小学教师职业行为十项准则》第五项规定。根据《中华人民共和国教师法》《中国共产党纪律处分条例》《教师资格条例》《事业单位工作人员处分暂行规定》等相关规定，给予肖某某党内严重警告处分，降低岗位等级处理并调离岗位；撤销其教师资格，收缴教师资格证书，将其列入教师资格限制库，</w:t>
      </w:r>
      <w:r>
        <w:rPr>
          <w:rFonts w:ascii="Segoe UI" w:hAnsi="Segoe UI" w:cs="Segoe UI"/>
          <w:color w:val="333333"/>
          <w:sz w:val="28"/>
          <w:szCs w:val="28"/>
        </w:rPr>
        <w:t>5</w:t>
      </w:r>
      <w:r>
        <w:rPr>
          <w:rFonts w:ascii="Segoe UI" w:hAnsi="Segoe UI" w:cs="Segoe UI"/>
          <w:color w:val="333333"/>
          <w:sz w:val="28"/>
          <w:szCs w:val="28"/>
        </w:rPr>
        <w:t>年内不得重新取得教师资格。对学校主要负责人进行问责，给予党内警告处分。</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二、河北省石家庄市第十二中学教师刘某开办校外培训班、诱导学生参加有偿补课问题。</w:t>
      </w:r>
      <w:r>
        <w:rPr>
          <w:rFonts w:ascii="Segoe UI" w:hAnsi="Segoe UI" w:cs="Segoe UI"/>
          <w:color w:val="333333"/>
          <w:sz w:val="28"/>
          <w:szCs w:val="28"/>
        </w:rPr>
        <w:t>2018</w:t>
      </w:r>
      <w:r>
        <w:rPr>
          <w:rFonts w:ascii="Segoe UI" w:hAnsi="Segoe UI" w:cs="Segoe UI"/>
          <w:color w:val="333333"/>
          <w:sz w:val="28"/>
          <w:szCs w:val="28"/>
        </w:rPr>
        <w:t>年，刘某开办</w:t>
      </w:r>
      <w:r>
        <w:rPr>
          <w:rFonts w:ascii="Segoe UI" w:hAnsi="Segoe UI" w:cs="Segoe UI"/>
          <w:color w:val="333333"/>
          <w:sz w:val="28"/>
          <w:szCs w:val="28"/>
        </w:rPr>
        <w:t>“</w:t>
      </w:r>
      <w:r>
        <w:rPr>
          <w:rFonts w:ascii="Segoe UI" w:hAnsi="Segoe UI" w:cs="Segoe UI"/>
          <w:color w:val="333333"/>
          <w:sz w:val="28"/>
          <w:szCs w:val="28"/>
        </w:rPr>
        <w:t>金冠艺术培训中心</w:t>
      </w:r>
      <w:r>
        <w:rPr>
          <w:rFonts w:ascii="Segoe UI" w:hAnsi="Segoe UI" w:cs="Segoe UI"/>
          <w:color w:val="333333"/>
          <w:sz w:val="28"/>
          <w:szCs w:val="28"/>
        </w:rPr>
        <w:t>”</w:t>
      </w:r>
      <w:r>
        <w:rPr>
          <w:rFonts w:ascii="Segoe UI" w:hAnsi="Segoe UI" w:cs="Segoe UI"/>
          <w:color w:val="333333"/>
          <w:sz w:val="28"/>
          <w:szCs w:val="28"/>
        </w:rPr>
        <w:t>，利用晚上和周末为本校及校外学生进行有偿补课。刘某的行为违反了《新时代中小学教师职业行为十项准则》第十项规定。根据《事业单位工作人员处分暂行规定》《中小学教师违反职业道德行为处理办法（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年修订）》等有关规定，对刘某做出行政警告处分，扣除一年奖励性绩效工资、取消其两年内评优评先资格、全校</w:t>
      </w:r>
      <w:r>
        <w:rPr>
          <w:rFonts w:ascii="Segoe UI" w:hAnsi="Segoe UI" w:cs="Segoe UI"/>
          <w:color w:val="333333"/>
          <w:sz w:val="28"/>
          <w:szCs w:val="28"/>
        </w:rPr>
        <w:lastRenderedPageBreak/>
        <w:t>范围内作出检查的处理。对学校主要负责人进行通报批评、诫勉谈话。</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三、陕西省宝鸡市扶风县第三小学教师赵某某体罚学生问题。</w:t>
      </w:r>
      <w:r>
        <w:rPr>
          <w:rFonts w:ascii="Segoe UI" w:hAnsi="Segoe UI" w:cs="Segoe UI"/>
          <w:color w:val="333333"/>
          <w:sz w:val="28"/>
          <w:szCs w:val="28"/>
        </w:rPr>
        <w:t>2021</w:t>
      </w:r>
      <w:r>
        <w:rPr>
          <w:rFonts w:ascii="Segoe UI" w:hAnsi="Segoe UI" w:cs="Segoe UI"/>
          <w:color w:val="333333"/>
          <w:sz w:val="28"/>
          <w:szCs w:val="28"/>
        </w:rPr>
        <w:t>年</w:t>
      </w:r>
      <w:r>
        <w:rPr>
          <w:rFonts w:ascii="Segoe UI" w:hAnsi="Segoe UI" w:cs="Segoe UI"/>
          <w:color w:val="333333"/>
          <w:sz w:val="28"/>
          <w:szCs w:val="28"/>
        </w:rPr>
        <w:t>3</w:t>
      </w:r>
      <w:r>
        <w:rPr>
          <w:rFonts w:ascii="Segoe UI" w:hAnsi="Segoe UI" w:cs="Segoe UI"/>
          <w:color w:val="333333"/>
          <w:sz w:val="28"/>
          <w:szCs w:val="28"/>
        </w:rPr>
        <w:t>月</w:t>
      </w:r>
      <w:r>
        <w:rPr>
          <w:rFonts w:ascii="Segoe UI" w:hAnsi="Segoe UI" w:cs="Segoe UI"/>
          <w:color w:val="333333"/>
          <w:sz w:val="28"/>
          <w:szCs w:val="28"/>
        </w:rPr>
        <w:t>5</w:t>
      </w:r>
      <w:r>
        <w:rPr>
          <w:rFonts w:ascii="Segoe UI" w:hAnsi="Segoe UI" w:cs="Segoe UI"/>
          <w:color w:val="333333"/>
          <w:sz w:val="28"/>
          <w:szCs w:val="28"/>
        </w:rPr>
        <w:t>日，因某学生作业中一道数学题未带计量单位，赵某某欲用卷成筒状的书本打手训诫，在该生闪躲后，将书筒从讲台扔向该生，导致该生右侧面软组织挫伤，右眼及面颊部挫伤。其行为违反了《新时代中小学教师职业行为十项准则》第五项规定。根据《中国共产党纪律处分条例》《事业单位工作人员处分暂行规定》《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年修订）》等相关文件，给予赵某某党内严重警告、降低专业技术职务等级的处分，并调离教师岗位。对学校校长给予全县通报批评，责令其向县教体局作出书面检查。</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四、宁夏回族自治区永宁中学教师吴某教学方式不当问题。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4</w:t>
      </w:r>
      <w:r>
        <w:rPr>
          <w:rFonts w:ascii="Segoe UI" w:hAnsi="Segoe UI" w:cs="Segoe UI"/>
          <w:color w:val="333333"/>
          <w:sz w:val="28"/>
          <w:szCs w:val="28"/>
        </w:rPr>
        <w:t>月</w:t>
      </w:r>
      <w:r>
        <w:rPr>
          <w:rFonts w:ascii="Segoe UI" w:hAnsi="Segoe UI" w:cs="Segoe UI"/>
          <w:color w:val="333333"/>
          <w:sz w:val="28"/>
          <w:szCs w:val="28"/>
        </w:rPr>
        <w:t>16</w:t>
      </w:r>
      <w:r>
        <w:rPr>
          <w:rFonts w:ascii="Segoe UI" w:hAnsi="Segoe UI" w:cs="Segoe UI"/>
          <w:color w:val="333333"/>
          <w:sz w:val="28"/>
          <w:szCs w:val="28"/>
        </w:rPr>
        <w:t>日，吴某在上网课点名时要求学生实名登陆，一学生以</w:t>
      </w:r>
      <w:r>
        <w:rPr>
          <w:rFonts w:ascii="Segoe UI" w:hAnsi="Segoe UI" w:cs="Segoe UI"/>
          <w:color w:val="333333"/>
          <w:sz w:val="28"/>
          <w:szCs w:val="28"/>
        </w:rPr>
        <w:t>“</w:t>
      </w:r>
      <w:r>
        <w:rPr>
          <w:rFonts w:ascii="Segoe UI" w:hAnsi="Segoe UI" w:cs="Segoe UI"/>
          <w:color w:val="333333"/>
          <w:sz w:val="28"/>
          <w:szCs w:val="28"/>
        </w:rPr>
        <w:t>肖战糊了</w:t>
      </w:r>
      <w:r>
        <w:rPr>
          <w:rFonts w:ascii="Segoe UI" w:hAnsi="Segoe UI" w:cs="Segoe UI"/>
          <w:color w:val="333333"/>
          <w:sz w:val="28"/>
          <w:szCs w:val="28"/>
        </w:rPr>
        <w:t>”</w:t>
      </w:r>
      <w:r>
        <w:rPr>
          <w:rFonts w:ascii="Segoe UI" w:hAnsi="Segoe UI" w:cs="Segoe UI"/>
          <w:color w:val="333333"/>
          <w:sz w:val="28"/>
          <w:szCs w:val="28"/>
        </w:rPr>
        <w:t>的网名登陆后，吴某在对其进行批评教育时方式不当，言语有失教师职业身份，造成不良影响。吴某的行为违反了《新时代中小学教师职业行为十项准则》第四项规定。根据《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年修订）》等相关规定，给予吴某责令检查、全县教体系统通报批评、取消两年内评奖评优资格的处理。对学校校长在全县教体系统进行通报批评。</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五、安徽省黄山市歙县聪明屋少儿服务中心教师潘某某伤害幼儿问题。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11</w:t>
      </w:r>
      <w:r>
        <w:rPr>
          <w:rFonts w:ascii="Segoe UI" w:hAnsi="Segoe UI" w:cs="Segoe UI"/>
          <w:color w:val="333333"/>
          <w:sz w:val="28"/>
          <w:szCs w:val="28"/>
        </w:rPr>
        <w:t>月，潘某某在制止幼儿追逐过程中将幼儿拎起</w:t>
      </w:r>
      <w:r>
        <w:rPr>
          <w:rFonts w:ascii="Segoe UI" w:hAnsi="Segoe UI" w:cs="Segoe UI"/>
          <w:color w:val="333333"/>
          <w:sz w:val="28"/>
          <w:szCs w:val="28"/>
        </w:rPr>
        <w:lastRenderedPageBreak/>
        <w:t>落地，致其左手大拇指受伤，后受伤幼儿两名家长对潘某某实施了殴打。潘某某的行为违反了《新时代幼儿园教师职业行为十项准则》第六项规定。根据《教师资格条例》《幼儿园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年修订）》等相关规定，给予潘某某解除聘任合同的处理；撤销其教师资格，收缴教师资格证书，将其列入教师资格限制库，</w:t>
      </w:r>
      <w:r>
        <w:rPr>
          <w:rFonts w:ascii="Segoe UI" w:hAnsi="Segoe UI" w:cs="Segoe UI"/>
          <w:color w:val="333333"/>
          <w:sz w:val="28"/>
          <w:szCs w:val="28"/>
        </w:rPr>
        <w:t>5</w:t>
      </w:r>
      <w:r>
        <w:rPr>
          <w:rFonts w:ascii="Segoe UI" w:hAnsi="Segoe UI" w:cs="Segoe UI"/>
          <w:color w:val="333333"/>
          <w:sz w:val="28"/>
          <w:szCs w:val="28"/>
        </w:rPr>
        <w:t>年内不得重新取得教师资格。对于殴打潘某某的两名幼儿家长，根据《中华人民共和国治安管理处罚法》给予</w:t>
      </w:r>
      <w:r>
        <w:rPr>
          <w:rFonts w:ascii="Segoe UI" w:hAnsi="Segoe UI" w:cs="Segoe UI"/>
          <w:color w:val="333333"/>
          <w:sz w:val="28"/>
          <w:szCs w:val="28"/>
        </w:rPr>
        <w:t>5</w:t>
      </w:r>
      <w:r>
        <w:rPr>
          <w:rFonts w:ascii="Segoe UI" w:hAnsi="Segoe UI" w:cs="Segoe UI"/>
          <w:color w:val="333333"/>
          <w:sz w:val="28"/>
          <w:szCs w:val="28"/>
        </w:rPr>
        <w:t>日以下行政拘留。</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六、南京邮电大学教师张某某要求学生从事与教学、科研、社会服务无关的事宜问题。</w:t>
      </w:r>
      <w:r>
        <w:rPr>
          <w:rFonts w:ascii="Segoe UI" w:hAnsi="Segoe UI" w:cs="Segoe UI"/>
          <w:color w:val="333333"/>
          <w:sz w:val="28"/>
          <w:szCs w:val="28"/>
        </w:rPr>
        <w:t>2019</w:t>
      </w:r>
      <w:r>
        <w:rPr>
          <w:rFonts w:ascii="Segoe UI" w:hAnsi="Segoe UI" w:cs="Segoe UI"/>
          <w:color w:val="333333"/>
          <w:sz w:val="28"/>
          <w:szCs w:val="28"/>
        </w:rPr>
        <w:t>年，张某某多次要求研究生为其担任法定代表人的公司从事运送货物、分装溶剂、担任客服、处理财务等工作，且在日常指导学生过程中方式方法不当、简单粗暴，有辱骂侮辱学生的言行。张某某的行为严重违反了《新时代高校教师职业行为十项准则》第五项规定。根据《教师资格条例》《教育部关于高校教师师德失范行为处理的指导意见》等相关规定，给予张某某取消研究生导师资格、撤销专业技术职务、解除人事聘用合同的处理；撤销其教师资格，收缴教师资格证书，将其列入教师资格限制库，</w:t>
      </w:r>
      <w:r>
        <w:rPr>
          <w:rFonts w:ascii="Segoe UI" w:hAnsi="Segoe UI" w:cs="Segoe UI"/>
          <w:color w:val="333333"/>
          <w:sz w:val="28"/>
          <w:szCs w:val="28"/>
        </w:rPr>
        <w:t>5</w:t>
      </w:r>
      <w:r>
        <w:rPr>
          <w:rFonts w:ascii="Segoe UI" w:hAnsi="Segoe UI" w:cs="Segoe UI"/>
          <w:color w:val="333333"/>
          <w:sz w:val="28"/>
          <w:szCs w:val="28"/>
        </w:rPr>
        <w:t>年内不得重新取得教师资格。</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七、河南大学文学院教师侯某某性骚扰女学生问题。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8</w:t>
      </w:r>
      <w:r>
        <w:rPr>
          <w:rFonts w:ascii="Segoe UI" w:hAnsi="Segoe UI" w:cs="Segoe UI"/>
          <w:color w:val="333333"/>
          <w:sz w:val="28"/>
          <w:szCs w:val="28"/>
        </w:rPr>
        <w:t>月</w:t>
      </w:r>
      <w:r>
        <w:rPr>
          <w:rFonts w:ascii="Segoe UI" w:hAnsi="Segoe UI" w:cs="Segoe UI"/>
          <w:color w:val="333333"/>
          <w:sz w:val="28"/>
          <w:szCs w:val="28"/>
        </w:rPr>
        <w:t>30</w:t>
      </w:r>
      <w:r>
        <w:rPr>
          <w:rFonts w:ascii="Segoe UI" w:hAnsi="Segoe UI" w:cs="Segoe UI"/>
          <w:color w:val="333333"/>
          <w:sz w:val="28"/>
          <w:szCs w:val="28"/>
        </w:rPr>
        <w:t>日，侯某某借约学生到其办公室讨论问题为由，对该生实施了骚扰行为。侯某某的行为违反了《新时代高校教师职业行为十项准则》第六项规定。根据《教育部关于高校教师师德失范行为处理的</w:t>
      </w:r>
      <w:r>
        <w:rPr>
          <w:rFonts w:ascii="Segoe UI" w:hAnsi="Segoe UI" w:cs="Segoe UI"/>
          <w:color w:val="333333"/>
          <w:sz w:val="28"/>
          <w:szCs w:val="28"/>
        </w:rPr>
        <w:lastRenderedPageBreak/>
        <w:t>指导意见》等相关规定，给予侯某某调离教师岗位、撤销文学院博士后管理工作办公室主任职务、取消硕士研究生导师资格的处理；撤销其教师资格，收缴教师资格证书，将其列入教师资格限制库，</w:t>
      </w:r>
      <w:r>
        <w:rPr>
          <w:rFonts w:ascii="Segoe UI" w:hAnsi="Segoe UI" w:cs="Segoe UI"/>
          <w:color w:val="333333"/>
          <w:sz w:val="28"/>
          <w:szCs w:val="28"/>
        </w:rPr>
        <w:t>5</w:t>
      </w:r>
      <w:r>
        <w:rPr>
          <w:rFonts w:ascii="Segoe UI" w:hAnsi="Segoe UI" w:cs="Segoe UI"/>
          <w:color w:val="333333"/>
          <w:sz w:val="28"/>
          <w:szCs w:val="28"/>
        </w:rPr>
        <w:t>年内不得重新取得教师资格。文学院党政负责人向学校党委作出深刻检讨。</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八、太原师范学院教育学院教师王某、武某不正当关系问题。未婚教师武某长期与已婚同事王某存在不正当交往。两人的行为均违反了《新时代高校教师职业行为十项准则》第二项规定。根据《中国共产党纪律处分条例》《事业单位工作人员处分暂行规定》《教育部关于高校教师师德失范行为处理的指导意见》等相关规定，给予王某党内警告处分，给予武某行政记过处分，停止两人教学岗位工作，并取消两年内在评奖评优、职务晋升、职称评定、岗位聘用、工资晋级、干部选任、申报人才计划、申报科研项目等方面的资格。</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上述师德违规问题的涉事教师和相关责任人受到严肃处理，体现出上述各地各校深入落实教师职业行为十项准则，对师德违规问题</w:t>
      </w:r>
      <w:r>
        <w:rPr>
          <w:rFonts w:ascii="Segoe UI" w:hAnsi="Segoe UI" w:cs="Segoe UI"/>
          <w:color w:val="333333"/>
          <w:sz w:val="28"/>
          <w:szCs w:val="28"/>
        </w:rPr>
        <w:t>“</w:t>
      </w:r>
      <w:r>
        <w:rPr>
          <w:rFonts w:ascii="Segoe UI" w:hAnsi="Segoe UI" w:cs="Segoe UI"/>
          <w:color w:val="333333"/>
          <w:sz w:val="28"/>
          <w:szCs w:val="28"/>
        </w:rPr>
        <w:t>零容忍</w:t>
      </w:r>
      <w:r>
        <w:rPr>
          <w:rFonts w:ascii="Segoe UI" w:hAnsi="Segoe UI" w:cs="Segoe UI"/>
          <w:color w:val="333333"/>
          <w:sz w:val="28"/>
          <w:szCs w:val="28"/>
        </w:rPr>
        <w:t>”</w:t>
      </w:r>
      <w:r>
        <w:rPr>
          <w:rFonts w:ascii="Segoe UI" w:hAnsi="Segoe UI" w:cs="Segoe UI"/>
          <w:color w:val="333333"/>
          <w:sz w:val="28"/>
          <w:szCs w:val="28"/>
        </w:rPr>
        <w:t>的坚决态度。</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教育部高度重视教师队伍师德师风建设工作，针对群众反映强烈的突出问题，持续加大查处和通报力度，深化巩固师德师风治理成果。各地各校对师德违规问题要主动出击、及时处置，坚决执行师德师风铁律，把严管与厚爱的原则体现在师德师风建设与管理</w:t>
      </w:r>
      <w:r>
        <w:rPr>
          <w:rFonts w:ascii="Segoe UI" w:hAnsi="Segoe UI" w:cs="Segoe UI"/>
          <w:color w:val="333333"/>
          <w:sz w:val="28"/>
          <w:szCs w:val="28"/>
        </w:rPr>
        <w:lastRenderedPageBreak/>
        <w:t>中，把</w:t>
      </w:r>
      <w:r>
        <w:rPr>
          <w:rFonts w:ascii="Segoe UI" w:hAnsi="Segoe UI" w:cs="Segoe UI"/>
          <w:color w:val="333333"/>
          <w:sz w:val="28"/>
          <w:szCs w:val="28"/>
        </w:rPr>
        <w:t>“</w:t>
      </w:r>
      <w:r>
        <w:rPr>
          <w:rFonts w:ascii="Segoe UI" w:hAnsi="Segoe UI" w:cs="Segoe UI"/>
          <w:color w:val="333333"/>
          <w:sz w:val="28"/>
          <w:szCs w:val="28"/>
        </w:rPr>
        <w:t>害群之马</w:t>
      </w:r>
      <w:r>
        <w:rPr>
          <w:rFonts w:ascii="Segoe UI" w:hAnsi="Segoe UI" w:cs="Segoe UI"/>
          <w:color w:val="333333"/>
          <w:sz w:val="28"/>
          <w:szCs w:val="28"/>
        </w:rPr>
        <w:t>”</w:t>
      </w:r>
      <w:r>
        <w:rPr>
          <w:rFonts w:ascii="Segoe UI" w:hAnsi="Segoe UI" w:cs="Segoe UI"/>
          <w:color w:val="333333"/>
          <w:sz w:val="28"/>
          <w:szCs w:val="28"/>
        </w:rPr>
        <w:t>及时清除出教师队伍，努力营造教育领域良好生态。</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广大教师要引以为戒，牢固树立底线意识，切实增强遵守教师职业行为十项准则的思想自觉和行动自觉，坚守为党育人、为国育才的初心，不断涵养高尚师德，以德施教、以德育德，做党和人民满意的</w:t>
      </w:r>
      <w:r>
        <w:rPr>
          <w:rFonts w:ascii="Segoe UI" w:hAnsi="Segoe UI" w:cs="Segoe UI"/>
          <w:color w:val="333333"/>
          <w:sz w:val="28"/>
          <w:szCs w:val="28"/>
        </w:rPr>
        <w:t>“</w:t>
      </w:r>
      <w:r>
        <w:rPr>
          <w:rFonts w:ascii="Segoe UI" w:hAnsi="Segoe UI" w:cs="Segoe UI"/>
          <w:color w:val="333333"/>
          <w:sz w:val="28"/>
          <w:szCs w:val="28"/>
        </w:rPr>
        <w:t>四有</w:t>
      </w:r>
      <w:r>
        <w:rPr>
          <w:rFonts w:ascii="Segoe UI" w:hAnsi="Segoe UI" w:cs="Segoe UI"/>
          <w:color w:val="333333"/>
          <w:sz w:val="28"/>
          <w:szCs w:val="28"/>
        </w:rPr>
        <w:t>”</w:t>
      </w:r>
      <w:r>
        <w:rPr>
          <w:rFonts w:ascii="Segoe UI" w:hAnsi="Segoe UI" w:cs="Segoe UI"/>
          <w:color w:val="333333"/>
          <w:sz w:val="28"/>
          <w:szCs w:val="28"/>
        </w:rPr>
        <w:t>好老师。</w:t>
      </w:r>
    </w:p>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p w:rsidR="000C4296" w:rsidRDefault="000C4296" w:rsidP="000C4296">
      <w:pPr>
        <w:pStyle w:val="1"/>
        <w:shd w:val="clear" w:color="auto" w:fill="FFFFFF"/>
        <w:spacing w:before="0" w:beforeAutospacing="0" w:after="0" w:afterAutospacing="0"/>
        <w:jc w:val="center"/>
        <w:rPr>
          <w:rFonts w:ascii="寰蒋闆呴粦" w:eastAsia="寰蒋闆呴粦"/>
          <w:color w:val="333333"/>
          <w:sz w:val="33"/>
          <w:szCs w:val="33"/>
        </w:rPr>
      </w:pPr>
      <w:r>
        <w:rPr>
          <w:rFonts w:ascii="寰蒋闆呴粦" w:eastAsia="寰蒋闆呴粦" w:hint="eastAsia"/>
          <w:color w:val="333333"/>
          <w:sz w:val="33"/>
          <w:szCs w:val="33"/>
        </w:rPr>
        <w:lastRenderedPageBreak/>
        <w:t>违反教师职业行为十项准则典型问题</w:t>
      </w:r>
    </w:p>
    <w:p w:rsidR="000C4296" w:rsidRDefault="000C4296" w:rsidP="000C4296">
      <w:pPr>
        <w:pStyle w:val="2"/>
        <w:shd w:val="clear" w:color="auto" w:fill="FFFFFF"/>
        <w:spacing w:before="0" w:after="0"/>
        <w:jc w:val="center"/>
        <w:rPr>
          <w:rFonts w:ascii="寰蒋闆呴粦" w:eastAsia="寰蒋闆呴粦" w:hint="eastAsia"/>
          <w:b w:val="0"/>
          <w:bCs w:val="0"/>
          <w:color w:val="333333"/>
          <w:sz w:val="21"/>
          <w:szCs w:val="21"/>
        </w:rPr>
      </w:pPr>
      <w:r>
        <w:rPr>
          <w:rFonts w:ascii="寰蒋闆呴粦" w:eastAsia="寰蒋闆呴粦" w:hint="eastAsia"/>
          <w:b w:val="0"/>
          <w:bCs w:val="0"/>
          <w:color w:val="333333"/>
          <w:sz w:val="21"/>
          <w:szCs w:val="21"/>
        </w:rPr>
        <w:t>发布日期：2020-12-10</w:t>
      </w:r>
    </w:p>
    <w:p w:rsidR="000C4296" w:rsidRDefault="000C4296" w:rsidP="000C4296">
      <w:pPr>
        <w:shd w:val="clear" w:color="auto" w:fill="FFFFFF"/>
        <w:rPr>
          <w:rFonts w:ascii="Segoe UI" w:eastAsia="宋体" w:hAnsi="Segoe UI" w:cs="Segoe UI" w:hint="eastAsia"/>
          <w:color w:val="333333"/>
          <w:sz w:val="27"/>
          <w:szCs w:val="27"/>
        </w:rPr>
      </w:pPr>
      <w:r>
        <w:rPr>
          <w:rFonts w:ascii="Segoe UI" w:hAnsi="Segoe UI" w:cs="Segoe UI"/>
          <w:color w:val="333333"/>
          <w:sz w:val="27"/>
          <w:szCs w:val="27"/>
        </w:rPr>
        <w:t xml:space="preserve">　　</w:t>
      </w:r>
      <w:r>
        <w:rPr>
          <w:rFonts w:ascii="Segoe UI" w:hAnsi="Segoe UI" w:cs="Segoe UI"/>
          <w:color w:val="333333"/>
          <w:sz w:val="27"/>
          <w:szCs w:val="27"/>
        </w:rPr>
        <w:t xml:space="preserve"> </w:t>
      </w:r>
      <w:r>
        <w:rPr>
          <w:rFonts w:ascii="Segoe UI" w:hAnsi="Segoe UI" w:cs="Segoe UI"/>
          <w:color w:val="333333"/>
          <w:sz w:val="27"/>
          <w:szCs w:val="27"/>
        </w:rPr>
        <w:t xml:space="preserve">　　</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日前，教育部对</w:t>
      </w:r>
      <w:r>
        <w:rPr>
          <w:rFonts w:ascii="Segoe UI" w:hAnsi="Segoe UI" w:cs="Segoe UI"/>
          <w:color w:val="333333"/>
          <w:sz w:val="28"/>
          <w:szCs w:val="28"/>
        </w:rPr>
        <w:t>8</w:t>
      </w:r>
      <w:r>
        <w:rPr>
          <w:rFonts w:ascii="Segoe UI" w:hAnsi="Segoe UI" w:cs="Segoe UI"/>
          <w:color w:val="333333"/>
          <w:sz w:val="28"/>
          <w:szCs w:val="28"/>
        </w:rPr>
        <w:t>起违反教师职业行为十项准则典型问题进行公开曝光。这</w:t>
      </w:r>
      <w:r>
        <w:rPr>
          <w:rFonts w:ascii="Segoe UI" w:hAnsi="Segoe UI" w:cs="Segoe UI"/>
          <w:color w:val="333333"/>
          <w:sz w:val="28"/>
          <w:szCs w:val="28"/>
        </w:rPr>
        <w:t>8</w:t>
      </w:r>
      <w:r>
        <w:rPr>
          <w:rFonts w:ascii="Segoe UI" w:hAnsi="Segoe UI" w:cs="Segoe UI"/>
          <w:color w:val="333333"/>
          <w:sz w:val="28"/>
          <w:szCs w:val="28"/>
        </w:rPr>
        <w:t>起典型问题是：</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一、福建商学院教师王某某多次性骚扰学生问题。</w:t>
      </w:r>
      <w:r>
        <w:rPr>
          <w:rFonts w:ascii="Segoe UI" w:hAnsi="Segoe UI" w:cs="Segoe UI"/>
          <w:color w:val="333333"/>
          <w:sz w:val="28"/>
          <w:szCs w:val="28"/>
        </w:rPr>
        <w:t>2019</w:t>
      </w:r>
      <w:r>
        <w:rPr>
          <w:rFonts w:ascii="Segoe UI" w:hAnsi="Segoe UI" w:cs="Segoe UI"/>
          <w:color w:val="333333"/>
          <w:sz w:val="28"/>
          <w:szCs w:val="28"/>
        </w:rPr>
        <w:t>年，王某某屡次言语骚扰在校学生，并通过微信等方式向多名学生发送性暗示词汇和图片，情节严重，影响恶劣。王某某的行为违反了《新时代高校教师职业行为十项准则》第六项规定。根据《教育部关于高校教师师德失范行为处理的指导意见》等相关规定，给予王某某开除处分，并撤销教师资格，收缴教师资格证书，将其列入教师资格限制库；对该教师所在的二级学院党政负责人进行约谈和批评教育。</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二、山西省太原市知达常青藤中学校教师李某某组织有偿补课，在管理教育学生过程中简单粗暴等问题。</w:t>
      </w:r>
      <w:r>
        <w:rPr>
          <w:rFonts w:ascii="Segoe UI" w:hAnsi="Segoe UI" w:cs="Segoe UI"/>
          <w:color w:val="333333"/>
          <w:sz w:val="28"/>
          <w:szCs w:val="28"/>
        </w:rPr>
        <w:t>2020</w:t>
      </w:r>
      <w:r>
        <w:rPr>
          <w:rFonts w:ascii="Segoe UI" w:hAnsi="Segoe UI" w:cs="Segoe UI"/>
          <w:color w:val="333333"/>
          <w:sz w:val="28"/>
          <w:szCs w:val="28"/>
        </w:rPr>
        <w:t>年，李某某于寒暑假期间组织所带班级学生进行有偿补课，在学生管理教育过程中简单粗暴，言语失当。李某某的行为违反了《新时代中小学教师职业行为十项准则》第五、十项规定。根据《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年修订）》等相关规定，给予李某某解聘处理，并责令其退还所收补课费；给予学校常务副校长停职检查、扣罚一年岗位工资和职务津贴的处理。</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lastRenderedPageBreak/>
        <w:t>三、江苏省宿迁市沭阳县翰林学校教师耿某带领学生应援娱乐明星问题。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5</w:t>
      </w:r>
      <w:r>
        <w:rPr>
          <w:rFonts w:ascii="Segoe UI" w:hAnsi="Segoe UI" w:cs="Segoe UI"/>
          <w:color w:val="333333"/>
          <w:sz w:val="28"/>
          <w:szCs w:val="28"/>
        </w:rPr>
        <w:t>月，耿某在上课时间带领学生为娱乐明星应援，并录制视频在网络传播，造成不良影响。耿某的行为违反了《新时代中小学教师职业行为十项准则》第三项规定。根据《中小学教师违反职业道德行为处理办法（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年修订）》等相关规定，给予耿某停职检查处理；对学校校长进行诫勉谈话。</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四、南宁师范大学师园学院教师陈某某性侵学生问题。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8</w:t>
      </w:r>
      <w:r>
        <w:rPr>
          <w:rFonts w:ascii="Segoe UI" w:hAnsi="Segoe UI" w:cs="Segoe UI"/>
          <w:color w:val="333333"/>
          <w:sz w:val="28"/>
          <w:szCs w:val="28"/>
        </w:rPr>
        <w:t>月，陈某某私自召集学生到其家中饮酒，一名女学生醉酒后遭陈某某性侵。陈某某的行为违反了《新时代高校教师职业行为十项准则》第二、六项规定。根据《中国共产党纪律处分条例》《教育部关于高校教师师德失范行为处理的指导意见》等相关规定，给予陈某某开除党籍、开除公职处分，待司法机关对其犯罪行为作出判决后，其教师资格将依法丧失，注销并收缴其教师资格证书，终身不得重新申请认定教师资格。</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五、三峡大学教师郎某某使用低俗不雅方式授课问题。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9</w:t>
      </w:r>
      <w:r>
        <w:rPr>
          <w:rFonts w:ascii="Segoe UI" w:hAnsi="Segoe UI" w:cs="Segoe UI"/>
          <w:color w:val="333333"/>
          <w:sz w:val="28"/>
          <w:szCs w:val="28"/>
        </w:rPr>
        <w:t>月，郎某某使用低俗不雅的图文在校讲授日语课程，影响恶劣。郎某某的行为违反了《新时代高校教师职业行为十项准则》第三项规定。根据《教育部关于高校教师师德失范行为处理的指导意见》等相关规定，给予郎某某停课、调离教学工作岗位处理，并对其进行通报批评、取消年度评优资格、扣罚绩效工资；对该教师所在的二级学院进行通报批评。</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lastRenderedPageBreak/>
        <w:t>六、江西省抚州市南丰一中教师徐某某体罚学生问题。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9</w:t>
      </w:r>
      <w:r>
        <w:rPr>
          <w:rFonts w:ascii="Segoe UI" w:hAnsi="Segoe UI" w:cs="Segoe UI"/>
          <w:color w:val="333333"/>
          <w:sz w:val="28"/>
          <w:szCs w:val="28"/>
        </w:rPr>
        <w:t>月，徐某某在管教学生过程中，采取不当方式，造成学生身体损伤。徐某某的行为违反了《新时代中小学教师职业行为十项准则》第五项规定。根据《中小学教师违反职业道德行为处理办法（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年修订）》等相关规定，给予徐某某警告处分，认定其当年师德考核不合格，扣除其一年绩效工资，三年内不得评优评先；对学校时任校长、分管副校长和年级主任进行约谈提醒。</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七、安徽省合肥市庐阳南国花园幼儿园教师苏某某体罚幼儿问题。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9</w:t>
      </w:r>
      <w:r>
        <w:rPr>
          <w:rFonts w:ascii="Segoe UI" w:hAnsi="Segoe UI" w:cs="Segoe UI"/>
          <w:color w:val="333333"/>
          <w:sz w:val="28"/>
          <w:szCs w:val="28"/>
        </w:rPr>
        <w:t>月，苏某某在协助班主任组织幼儿活动过程中，将一幼儿带至教室外掌掴。苏某某的行为违反了《新时代幼儿园教师职业行为十项准则》第六项规定。根据《幼儿园教师违反职业道德行为处理办法》等相关规定，给予苏某某解聘处理；责成该幼儿园园长作深刻检查，对该幼儿园进行通报批评。</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八、辽宁省沈阳市第</w:t>
      </w:r>
      <w:r>
        <w:rPr>
          <w:rFonts w:ascii="Segoe UI" w:hAnsi="Segoe UI" w:cs="Segoe UI"/>
          <w:color w:val="333333"/>
          <w:sz w:val="28"/>
          <w:szCs w:val="28"/>
        </w:rPr>
        <w:t>127</w:t>
      </w:r>
      <w:r>
        <w:rPr>
          <w:rFonts w:ascii="Segoe UI" w:hAnsi="Segoe UI" w:cs="Segoe UI"/>
          <w:color w:val="333333"/>
          <w:sz w:val="28"/>
          <w:szCs w:val="28"/>
        </w:rPr>
        <w:t>中学教师金某有偿补课、指使家属殴打学生家长问题。</w:t>
      </w:r>
      <w:r>
        <w:rPr>
          <w:rFonts w:ascii="Segoe UI" w:hAnsi="Segoe UI" w:cs="Segoe UI"/>
          <w:color w:val="333333"/>
          <w:sz w:val="28"/>
          <w:szCs w:val="28"/>
        </w:rPr>
        <w:t>2020</w:t>
      </w:r>
      <w:r>
        <w:rPr>
          <w:rFonts w:ascii="Segoe UI" w:hAnsi="Segoe UI" w:cs="Segoe UI"/>
          <w:color w:val="333333"/>
          <w:sz w:val="28"/>
          <w:szCs w:val="28"/>
        </w:rPr>
        <w:t>年</w:t>
      </w:r>
      <w:r>
        <w:rPr>
          <w:rFonts w:ascii="Segoe UI" w:hAnsi="Segoe UI" w:cs="Segoe UI"/>
          <w:color w:val="333333"/>
          <w:sz w:val="28"/>
          <w:szCs w:val="28"/>
        </w:rPr>
        <w:t>11</w:t>
      </w:r>
      <w:r>
        <w:rPr>
          <w:rFonts w:ascii="Segoe UI" w:hAnsi="Segoe UI" w:cs="Segoe UI"/>
          <w:color w:val="333333"/>
          <w:sz w:val="28"/>
          <w:szCs w:val="28"/>
        </w:rPr>
        <w:t>月，金某怀疑学生家长举报自己组织有偿补课，叫来家属殴打学生家长。金某的行为违反了《新时代中小学教师职业行为十项准则》第十项规定。根据《中国共产党纪律处分条例》《中小学教师违反职业道德行为处理办法（</w:t>
      </w:r>
      <w:r>
        <w:rPr>
          <w:rFonts w:ascii="Segoe UI" w:hAnsi="Segoe UI" w:cs="Segoe UI"/>
          <w:color w:val="333333"/>
          <w:sz w:val="28"/>
          <w:szCs w:val="28"/>
        </w:rPr>
        <w:t>2018</w:t>
      </w:r>
      <w:r>
        <w:rPr>
          <w:rFonts w:ascii="Segoe UI" w:hAnsi="Segoe UI" w:cs="Segoe UI"/>
          <w:color w:val="333333"/>
          <w:sz w:val="28"/>
          <w:szCs w:val="28"/>
        </w:rPr>
        <w:t>年修订）》等相关规定，给予金某开除处分；给予相关校领导党内严重警告处分，给予校长免职处分；给予参与有偿补课的其他教师降低岗位等级处分。</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lastRenderedPageBreak/>
        <w:t>上述师德违规问题的涉事教师和相关责任人受到严肃处理，体现出上述各地各校深入落实教师职业行为十项准则，对师德违规问题</w:t>
      </w:r>
      <w:r>
        <w:rPr>
          <w:rFonts w:ascii="Segoe UI" w:hAnsi="Segoe UI" w:cs="Segoe UI"/>
          <w:color w:val="333333"/>
          <w:sz w:val="28"/>
          <w:szCs w:val="28"/>
        </w:rPr>
        <w:t>“</w:t>
      </w:r>
      <w:r>
        <w:rPr>
          <w:rFonts w:ascii="Segoe UI" w:hAnsi="Segoe UI" w:cs="Segoe UI"/>
          <w:color w:val="333333"/>
          <w:sz w:val="28"/>
          <w:szCs w:val="28"/>
        </w:rPr>
        <w:t>零容忍</w:t>
      </w:r>
      <w:r>
        <w:rPr>
          <w:rFonts w:ascii="Segoe UI" w:hAnsi="Segoe UI" w:cs="Segoe UI"/>
          <w:color w:val="333333"/>
          <w:sz w:val="28"/>
          <w:szCs w:val="28"/>
        </w:rPr>
        <w:t>”</w:t>
      </w:r>
      <w:r>
        <w:rPr>
          <w:rFonts w:ascii="Segoe UI" w:hAnsi="Segoe UI" w:cs="Segoe UI"/>
          <w:color w:val="333333"/>
          <w:sz w:val="28"/>
          <w:szCs w:val="28"/>
        </w:rPr>
        <w:t>的坚决态度。</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教育部高度重视师德师风建设工作，针对群众反映强烈的突出问题，持续加大查处和通报力度，深化巩固师德师风治理成果。各地各校对师德违规问题要主动出击、及时处置，坚决执行师德师风铁律，把严管与厚爱的原则体现在师德师风建设与管理中，把</w:t>
      </w:r>
      <w:r>
        <w:rPr>
          <w:rFonts w:ascii="Segoe UI" w:hAnsi="Segoe UI" w:cs="Segoe UI"/>
          <w:color w:val="333333"/>
          <w:sz w:val="28"/>
          <w:szCs w:val="28"/>
        </w:rPr>
        <w:t>“</w:t>
      </w:r>
      <w:r>
        <w:rPr>
          <w:rFonts w:ascii="Segoe UI" w:hAnsi="Segoe UI" w:cs="Segoe UI"/>
          <w:color w:val="333333"/>
          <w:sz w:val="28"/>
          <w:szCs w:val="28"/>
        </w:rPr>
        <w:t>害群之马</w:t>
      </w:r>
      <w:r>
        <w:rPr>
          <w:rFonts w:ascii="Segoe UI" w:hAnsi="Segoe UI" w:cs="Segoe UI"/>
          <w:color w:val="333333"/>
          <w:sz w:val="28"/>
          <w:szCs w:val="28"/>
        </w:rPr>
        <w:t>”</w:t>
      </w:r>
      <w:r>
        <w:rPr>
          <w:rFonts w:ascii="Segoe UI" w:hAnsi="Segoe UI" w:cs="Segoe UI"/>
          <w:color w:val="333333"/>
          <w:sz w:val="28"/>
          <w:szCs w:val="28"/>
        </w:rPr>
        <w:t>及时清除出教师队伍，努力营造教育领域良好生态。</w:t>
      </w:r>
    </w:p>
    <w:p w:rsidR="000C4296" w:rsidRDefault="000C4296" w:rsidP="000C4296">
      <w:pPr>
        <w:pStyle w:val="a7"/>
        <w:shd w:val="clear" w:color="auto" w:fill="FFFFFF"/>
        <w:spacing w:before="0" w:beforeAutospacing="0" w:after="0" w:afterAutospacing="0" w:line="504" w:lineRule="atLeast"/>
        <w:ind w:firstLine="480"/>
        <w:rPr>
          <w:rFonts w:ascii="Segoe UI" w:hAnsi="Segoe UI" w:cs="Segoe UI"/>
          <w:color w:val="333333"/>
          <w:sz w:val="28"/>
          <w:szCs w:val="28"/>
        </w:rPr>
      </w:pPr>
      <w:r>
        <w:rPr>
          <w:rFonts w:ascii="Segoe UI" w:hAnsi="Segoe UI" w:cs="Segoe UI"/>
          <w:color w:val="333333"/>
          <w:sz w:val="28"/>
          <w:szCs w:val="28"/>
        </w:rPr>
        <w:t>广大教师要引以为戒，牢固树立底线意识，切实增强遵守教师职业行为十项准则的思想自觉和行动自觉，坚守为党育人、为国育才的初心，不断涵养高尚师德，以德施教、以德育德，做党和人民满意的</w:t>
      </w:r>
      <w:r>
        <w:rPr>
          <w:rFonts w:ascii="Segoe UI" w:hAnsi="Segoe UI" w:cs="Segoe UI"/>
          <w:color w:val="333333"/>
          <w:sz w:val="28"/>
          <w:szCs w:val="28"/>
        </w:rPr>
        <w:t>“</w:t>
      </w:r>
      <w:r>
        <w:rPr>
          <w:rFonts w:ascii="Segoe UI" w:hAnsi="Segoe UI" w:cs="Segoe UI"/>
          <w:color w:val="333333"/>
          <w:sz w:val="28"/>
          <w:szCs w:val="28"/>
        </w:rPr>
        <w:t>四有</w:t>
      </w:r>
      <w:r>
        <w:rPr>
          <w:rFonts w:ascii="Segoe UI" w:hAnsi="Segoe UI" w:cs="Segoe UI"/>
          <w:color w:val="333333"/>
          <w:sz w:val="28"/>
          <w:szCs w:val="28"/>
        </w:rPr>
        <w:t>”</w:t>
      </w:r>
      <w:r>
        <w:rPr>
          <w:rFonts w:ascii="Segoe UI" w:hAnsi="Segoe UI" w:cs="Segoe UI"/>
          <w:color w:val="333333"/>
          <w:sz w:val="28"/>
          <w:szCs w:val="28"/>
        </w:rPr>
        <w:t>好老师。</w:t>
      </w:r>
    </w:p>
    <w:p w:rsidR="000C4296" w:rsidRPr="000C4296" w:rsidRDefault="000C4296">
      <w:pPr>
        <w:rPr>
          <w:rFonts w:hint="eastAsia"/>
        </w:rPr>
      </w:pPr>
      <w:bookmarkStart w:id="0" w:name="_GoBack"/>
      <w:bookmarkEnd w:id="0"/>
    </w:p>
    <w:sectPr w:rsidR="000C4296" w:rsidRPr="000C42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AC2" w:rsidRDefault="00C06AC2" w:rsidP="00CE4291">
      <w:r>
        <w:separator/>
      </w:r>
    </w:p>
  </w:endnote>
  <w:endnote w:type="continuationSeparator" w:id="0">
    <w:p w:rsidR="00C06AC2" w:rsidRDefault="00C06AC2" w:rsidP="00CE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寰蒋闆呴粦">
    <w:altName w:val="宋体"/>
    <w:panose1 w:val="00000000000000000000"/>
    <w:charset w:val="86"/>
    <w:family w:val="roman"/>
    <w:notTrueType/>
    <w:pitch w:val="default"/>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AC2" w:rsidRDefault="00C06AC2" w:rsidP="00CE4291">
      <w:r>
        <w:separator/>
      </w:r>
    </w:p>
  </w:footnote>
  <w:footnote w:type="continuationSeparator" w:id="0">
    <w:p w:rsidR="00C06AC2" w:rsidRDefault="00C06AC2" w:rsidP="00CE4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78B"/>
    <w:rsid w:val="000C4296"/>
    <w:rsid w:val="00AE478B"/>
    <w:rsid w:val="00C06AC2"/>
    <w:rsid w:val="00C6342C"/>
    <w:rsid w:val="00CE4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A2E93"/>
  <w15:chartTrackingRefBased/>
  <w15:docId w15:val="{45645039-C916-44B8-AA67-67C3C2693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E429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semiHidden/>
    <w:unhideWhenUsed/>
    <w:qFormat/>
    <w:rsid w:val="000C429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42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4291"/>
    <w:rPr>
      <w:sz w:val="18"/>
      <w:szCs w:val="18"/>
    </w:rPr>
  </w:style>
  <w:style w:type="paragraph" w:styleId="a5">
    <w:name w:val="footer"/>
    <w:basedOn w:val="a"/>
    <w:link w:val="a6"/>
    <w:uiPriority w:val="99"/>
    <w:unhideWhenUsed/>
    <w:rsid w:val="00CE4291"/>
    <w:pPr>
      <w:tabs>
        <w:tab w:val="center" w:pos="4153"/>
        <w:tab w:val="right" w:pos="8306"/>
      </w:tabs>
      <w:snapToGrid w:val="0"/>
      <w:jc w:val="left"/>
    </w:pPr>
    <w:rPr>
      <w:sz w:val="18"/>
      <w:szCs w:val="18"/>
    </w:rPr>
  </w:style>
  <w:style w:type="character" w:customStyle="1" w:styleId="a6">
    <w:name w:val="页脚 字符"/>
    <w:basedOn w:val="a0"/>
    <w:link w:val="a5"/>
    <w:uiPriority w:val="99"/>
    <w:rsid w:val="00CE4291"/>
    <w:rPr>
      <w:sz w:val="18"/>
      <w:szCs w:val="18"/>
    </w:rPr>
  </w:style>
  <w:style w:type="character" w:customStyle="1" w:styleId="10">
    <w:name w:val="标题 1 字符"/>
    <w:basedOn w:val="a0"/>
    <w:link w:val="1"/>
    <w:uiPriority w:val="9"/>
    <w:rsid w:val="00CE4291"/>
    <w:rPr>
      <w:rFonts w:ascii="宋体" w:eastAsia="宋体" w:hAnsi="宋体" w:cs="宋体"/>
      <w:b/>
      <w:bCs/>
      <w:kern w:val="36"/>
      <w:sz w:val="48"/>
      <w:szCs w:val="48"/>
    </w:rPr>
  </w:style>
  <w:style w:type="paragraph" w:styleId="a7">
    <w:name w:val="Normal (Web)"/>
    <w:basedOn w:val="a"/>
    <w:uiPriority w:val="99"/>
    <w:semiHidden/>
    <w:unhideWhenUsed/>
    <w:rsid w:val="00CE4291"/>
    <w:pPr>
      <w:widowControl/>
      <w:spacing w:before="100" w:beforeAutospacing="1" w:after="100" w:afterAutospacing="1"/>
      <w:jc w:val="left"/>
    </w:pPr>
    <w:rPr>
      <w:rFonts w:ascii="宋体" w:eastAsia="宋体" w:hAnsi="宋体" w:cs="宋体"/>
      <w:kern w:val="0"/>
      <w:sz w:val="24"/>
      <w:szCs w:val="24"/>
    </w:rPr>
  </w:style>
  <w:style w:type="character" w:customStyle="1" w:styleId="20">
    <w:name w:val="标题 2 字符"/>
    <w:basedOn w:val="a0"/>
    <w:link w:val="2"/>
    <w:uiPriority w:val="9"/>
    <w:semiHidden/>
    <w:rsid w:val="000C4296"/>
    <w:rPr>
      <w:rFonts w:asciiTheme="majorHAnsi" w:eastAsiaTheme="majorEastAsia" w:hAnsiTheme="majorHAnsi" w:cstheme="majorBidi"/>
      <w:b/>
      <w:bCs/>
      <w:sz w:val="32"/>
      <w:szCs w:val="32"/>
    </w:rPr>
  </w:style>
  <w:style w:type="character" w:styleId="a8">
    <w:name w:val="Strong"/>
    <w:basedOn w:val="a0"/>
    <w:uiPriority w:val="22"/>
    <w:qFormat/>
    <w:rsid w:val="000C42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490">
      <w:bodyDiv w:val="1"/>
      <w:marLeft w:val="0"/>
      <w:marRight w:val="0"/>
      <w:marTop w:val="0"/>
      <w:marBottom w:val="0"/>
      <w:divBdr>
        <w:top w:val="none" w:sz="0" w:space="0" w:color="auto"/>
        <w:left w:val="none" w:sz="0" w:space="0" w:color="auto"/>
        <w:bottom w:val="none" w:sz="0" w:space="0" w:color="auto"/>
        <w:right w:val="none" w:sz="0" w:space="0" w:color="auto"/>
      </w:divBdr>
      <w:divsChild>
        <w:div w:id="1370833808">
          <w:marLeft w:val="300"/>
          <w:marRight w:val="300"/>
          <w:marTop w:val="150"/>
          <w:marBottom w:val="150"/>
          <w:divBdr>
            <w:top w:val="none" w:sz="0" w:space="0" w:color="auto"/>
            <w:left w:val="none" w:sz="0" w:space="0" w:color="auto"/>
            <w:bottom w:val="none" w:sz="0" w:space="0" w:color="auto"/>
            <w:right w:val="none" w:sz="0" w:space="0" w:color="auto"/>
          </w:divBdr>
        </w:div>
      </w:divsChild>
    </w:div>
    <w:div w:id="439767577">
      <w:bodyDiv w:val="1"/>
      <w:marLeft w:val="0"/>
      <w:marRight w:val="0"/>
      <w:marTop w:val="0"/>
      <w:marBottom w:val="0"/>
      <w:divBdr>
        <w:top w:val="none" w:sz="0" w:space="0" w:color="auto"/>
        <w:left w:val="none" w:sz="0" w:space="0" w:color="auto"/>
        <w:bottom w:val="none" w:sz="0" w:space="0" w:color="auto"/>
        <w:right w:val="none" w:sz="0" w:space="0" w:color="auto"/>
      </w:divBdr>
    </w:div>
    <w:div w:id="708605212">
      <w:bodyDiv w:val="1"/>
      <w:marLeft w:val="0"/>
      <w:marRight w:val="0"/>
      <w:marTop w:val="0"/>
      <w:marBottom w:val="0"/>
      <w:divBdr>
        <w:top w:val="none" w:sz="0" w:space="0" w:color="auto"/>
        <w:left w:val="none" w:sz="0" w:space="0" w:color="auto"/>
        <w:bottom w:val="none" w:sz="0" w:space="0" w:color="auto"/>
        <w:right w:val="none" w:sz="0" w:space="0" w:color="auto"/>
      </w:divBdr>
      <w:divsChild>
        <w:div w:id="1144277448">
          <w:marLeft w:val="300"/>
          <w:marRight w:val="300"/>
          <w:marTop w:val="150"/>
          <w:marBottom w:val="150"/>
          <w:divBdr>
            <w:top w:val="none" w:sz="0" w:space="0" w:color="auto"/>
            <w:left w:val="none" w:sz="0" w:space="0" w:color="auto"/>
            <w:bottom w:val="none" w:sz="0" w:space="0" w:color="auto"/>
            <w:right w:val="none" w:sz="0" w:space="0" w:color="auto"/>
          </w:divBdr>
        </w:div>
      </w:divsChild>
    </w:div>
    <w:div w:id="853499429">
      <w:bodyDiv w:val="1"/>
      <w:marLeft w:val="0"/>
      <w:marRight w:val="0"/>
      <w:marTop w:val="0"/>
      <w:marBottom w:val="0"/>
      <w:divBdr>
        <w:top w:val="none" w:sz="0" w:space="0" w:color="auto"/>
        <w:left w:val="none" w:sz="0" w:space="0" w:color="auto"/>
        <w:bottom w:val="none" w:sz="0" w:space="0" w:color="auto"/>
        <w:right w:val="none" w:sz="0" w:space="0" w:color="auto"/>
      </w:divBdr>
      <w:divsChild>
        <w:div w:id="1626306399">
          <w:marLeft w:val="300"/>
          <w:marRight w:val="300"/>
          <w:marTop w:val="150"/>
          <w:marBottom w:val="150"/>
          <w:divBdr>
            <w:top w:val="none" w:sz="0" w:space="0" w:color="auto"/>
            <w:left w:val="none" w:sz="0" w:space="0" w:color="auto"/>
            <w:bottom w:val="none" w:sz="0" w:space="0" w:color="auto"/>
            <w:right w:val="none" w:sz="0" w:space="0" w:color="auto"/>
          </w:divBdr>
        </w:div>
      </w:divsChild>
    </w:div>
    <w:div w:id="1346859054">
      <w:bodyDiv w:val="1"/>
      <w:marLeft w:val="0"/>
      <w:marRight w:val="0"/>
      <w:marTop w:val="0"/>
      <w:marBottom w:val="0"/>
      <w:divBdr>
        <w:top w:val="none" w:sz="0" w:space="0" w:color="auto"/>
        <w:left w:val="none" w:sz="0" w:space="0" w:color="auto"/>
        <w:bottom w:val="none" w:sz="0" w:space="0" w:color="auto"/>
        <w:right w:val="none" w:sz="0" w:space="0" w:color="auto"/>
      </w:divBdr>
      <w:divsChild>
        <w:div w:id="1609658701">
          <w:marLeft w:val="300"/>
          <w:marRight w:val="300"/>
          <w:marTop w:val="150"/>
          <w:marBottom w:val="150"/>
          <w:divBdr>
            <w:top w:val="none" w:sz="0" w:space="0" w:color="auto"/>
            <w:left w:val="none" w:sz="0" w:space="0" w:color="auto"/>
            <w:bottom w:val="none" w:sz="0" w:space="0" w:color="auto"/>
            <w:right w:val="none" w:sz="0" w:space="0" w:color="auto"/>
          </w:divBdr>
        </w:div>
      </w:divsChild>
    </w:div>
    <w:div w:id="1432317556">
      <w:bodyDiv w:val="1"/>
      <w:marLeft w:val="0"/>
      <w:marRight w:val="0"/>
      <w:marTop w:val="0"/>
      <w:marBottom w:val="0"/>
      <w:divBdr>
        <w:top w:val="none" w:sz="0" w:space="0" w:color="auto"/>
        <w:left w:val="none" w:sz="0" w:space="0" w:color="auto"/>
        <w:bottom w:val="none" w:sz="0" w:space="0" w:color="auto"/>
        <w:right w:val="none" w:sz="0" w:space="0" w:color="auto"/>
      </w:divBdr>
    </w:div>
    <w:div w:id="1433087216">
      <w:bodyDiv w:val="1"/>
      <w:marLeft w:val="0"/>
      <w:marRight w:val="0"/>
      <w:marTop w:val="0"/>
      <w:marBottom w:val="0"/>
      <w:divBdr>
        <w:top w:val="none" w:sz="0" w:space="0" w:color="auto"/>
        <w:left w:val="none" w:sz="0" w:space="0" w:color="auto"/>
        <w:bottom w:val="none" w:sz="0" w:space="0" w:color="auto"/>
        <w:right w:val="none" w:sz="0" w:space="0" w:color="auto"/>
      </w:divBdr>
      <w:divsChild>
        <w:div w:id="1905798700">
          <w:marLeft w:val="300"/>
          <w:marRight w:val="30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24</Pages>
  <Words>2150</Words>
  <Characters>12259</Characters>
  <Application>Microsoft Office Word</Application>
  <DocSecurity>0</DocSecurity>
  <Lines>102</Lines>
  <Paragraphs>28</Paragraphs>
  <ScaleCrop>false</ScaleCrop>
  <Company>china</Company>
  <LinksUpToDate>false</LinksUpToDate>
  <CharactersWithSpaces>14381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刘飞</dc:creator>
  <cp:keywords/>
  <dc:description/>
  <cp:lastModifiedBy>刘飞</cp:lastModifiedBy>
  <cp:revision>5</cp:revision>
  <dcterms:created xsi:type="dcterms:W3CDTF">2022-04-15T08:33:00Z</dcterms:created>
  <dcterms:modified xsi:type="dcterms:W3CDTF">2022-04-15T08:40:00Z</dcterms:modified>
</cp:coreProperties>
</file>