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0D" w:rsidRPr="009C1F3C" w:rsidRDefault="002C320D" w:rsidP="002C320D">
      <w:pPr>
        <w:spacing w:line="720" w:lineRule="exact"/>
        <w:rPr>
          <w:rFonts w:ascii="仿宋" w:eastAsia="仿宋" w:hAnsi="仿宋" w:cs="方正小标宋简体"/>
          <w:b/>
          <w:sz w:val="30"/>
          <w:szCs w:val="30"/>
        </w:rPr>
      </w:pPr>
      <w:r w:rsidRPr="009C1F3C">
        <w:rPr>
          <w:rFonts w:ascii="仿宋" w:eastAsia="仿宋" w:hAnsi="仿宋" w:cs="方正小标宋简体" w:hint="eastAsia"/>
          <w:b/>
          <w:sz w:val="30"/>
          <w:szCs w:val="30"/>
        </w:rPr>
        <w:t>附件：</w:t>
      </w:r>
    </w:p>
    <w:p w:rsidR="002C320D" w:rsidRPr="00360B52" w:rsidRDefault="002C320D" w:rsidP="002C320D">
      <w:pPr>
        <w:spacing w:beforeLines="150" w:before="468" w:afterLines="100" w:after="312" w:line="72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理学院本科人才培养方案修订办法</w:t>
      </w:r>
    </w:p>
    <w:bookmarkEnd w:id="0"/>
    <w:p w:rsidR="002C320D" w:rsidRDefault="002C320D" w:rsidP="002C320D">
      <w:pPr>
        <w:spacing w:line="720" w:lineRule="exact"/>
        <w:ind w:firstLine="645"/>
        <w:rPr>
          <w:rFonts w:ascii="仿宋" w:eastAsia="仿宋" w:hAnsi="仿宋" w:cs="仿宋"/>
          <w:sz w:val="32"/>
          <w:szCs w:val="32"/>
        </w:rPr>
      </w:pPr>
      <w:r w:rsidRPr="00AB0918">
        <w:rPr>
          <w:rFonts w:ascii="仿宋" w:eastAsia="仿宋" w:hAnsi="仿宋" w:cs="仿宋" w:hint="eastAsia"/>
          <w:sz w:val="32"/>
          <w:szCs w:val="32"/>
        </w:rPr>
        <w:t>根据《西北农林科技大学关于修订本科人才培养方案的指导意见》（以下简称指导意见）</w:t>
      </w:r>
      <w:r>
        <w:rPr>
          <w:rFonts w:ascii="仿宋" w:eastAsia="仿宋" w:hAnsi="仿宋" w:cs="仿宋" w:hint="eastAsia"/>
          <w:sz w:val="32"/>
          <w:szCs w:val="32"/>
        </w:rPr>
        <w:t>文件精神</w:t>
      </w:r>
      <w:r w:rsidRPr="00AB0918">
        <w:rPr>
          <w:rFonts w:ascii="仿宋" w:eastAsia="仿宋" w:hAnsi="仿宋" w:cs="仿宋" w:hint="eastAsia"/>
          <w:sz w:val="32"/>
          <w:szCs w:val="32"/>
        </w:rPr>
        <w:t>，</w:t>
      </w:r>
      <w:r>
        <w:rPr>
          <w:rFonts w:ascii="仿宋" w:eastAsia="仿宋" w:hAnsi="仿宋" w:cs="仿宋" w:hint="eastAsia"/>
          <w:sz w:val="32"/>
          <w:szCs w:val="32"/>
        </w:rPr>
        <w:t>为做好我院2019版本</w:t>
      </w:r>
      <w:proofErr w:type="gramStart"/>
      <w:r>
        <w:rPr>
          <w:rFonts w:ascii="仿宋" w:eastAsia="仿宋" w:hAnsi="仿宋" w:cs="仿宋" w:hint="eastAsia"/>
          <w:sz w:val="32"/>
          <w:szCs w:val="32"/>
        </w:rPr>
        <w:t>科人才</w:t>
      </w:r>
      <w:proofErr w:type="gramEnd"/>
      <w:r>
        <w:rPr>
          <w:rFonts w:ascii="仿宋" w:eastAsia="仿宋" w:hAnsi="仿宋" w:cs="仿宋" w:hint="eastAsia"/>
          <w:sz w:val="32"/>
          <w:szCs w:val="32"/>
        </w:rPr>
        <w:t>培养方案修订工作，特制订本办法。</w:t>
      </w:r>
    </w:p>
    <w:p w:rsidR="002C320D" w:rsidRPr="004E2311" w:rsidRDefault="002C320D" w:rsidP="002C320D">
      <w:pPr>
        <w:ind w:left="640"/>
        <w:jc w:val="left"/>
        <w:rPr>
          <w:rFonts w:ascii="黑体" w:eastAsia="黑体" w:hAnsi="黑体" w:cs="黑体"/>
          <w:sz w:val="32"/>
          <w:szCs w:val="32"/>
        </w:rPr>
      </w:pPr>
      <w:r>
        <w:rPr>
          <w:rFonts w:ascii="黑体" w:eastAsia="黑体" w:hAnsi="黑体" w:cs="黑体" w:hint="eastAsia"/>
          <w:sz w:val="32"/>
          <w:szCs w:val="32"/>
        </w:rPr>
        <w:t>一、</w:t>
      </w:r>
      <w:r w:rsidRPr="004E2311">
        <w:rPr>
          <w:rFonts w:ascii="黑体" w:eastAsia="黑体" w:hAnsi="黑体" w:cs="黑体" w:hint="eastAsia"/>
          <w:sz w:val="32"/>
          <w:szCs w:val="32"/>
        </w:rPr>
        <w:t>指导思想</w:t>
      </w:r>
    </w:p>
    <w:p w:rsidR="002C320D" w:rsidRPr="00824AFA" w:rsidRDefault="002C320D" w:rsidP="002C320D">
      <w:pPr>
        <w:ind w:firstLineChars="200" w:firstLine="640"/>
        <w:jc w:val="left"/>
        <w:rPr>
          <w:rFonts w:ascii="仿宋" w:eastAsia="仿宋" w:hAnsi="仿宋" w:cs="仿宋"/>
          <w:sz w:val="32"/>
          <w:szCs w:val="32"/>
        </w:rPr>
      </w:pPr>
      <w:r w:rsidRPr="00824AFA">
        <w:rPr>
          <w:rFonts w:ascii="仿宋" w:eastAsia="仿宋" w:hAnsi="仿宋" w:cs="仿宋" w:hint="eastAsia"/>
          <w:sz w:val="32"/>
          <w:szCs w:val="32"/>
        </w:rPr>
        <w:t>以习近平新时代中国特色社会主义思想为指导，坚持“四个服务”，全面贯彻党的教育方针，落实立德树人根本任务，遵循高等教育基本规律和人才成长规律，</w:t>
      </w:r>
      <w:r>
        <w:rPr>
          <w:rFonts w:ascii="仿宋" w:eastAsia="仿宋" w:hAnsi="仿宋" w:cs="仿宋" w:hint="eastAsia"/>
          <w:sz w:val="32"/>
          <w:szCs w:val="32"/>
        </w:rPr>
        <w:t>对标新时代国家、社会对数学、物理专业人才的需求，</w:t>
      </w:r>
      <w:r w:rsidRPr="00824AFA">
        <w:rPr>
          <w:rFonts w:ascii="仿宋" w:eastAsia="仿宋" w:hAnsi="仿宋" w:cs="仿宋" w:hint="eastAsia"/>
          <w:sz w:val="32"/>
          <w:szCs w:val="32"/>
        </w:rPr>
        <w:t>优化课程设置，</w:t>
      </w:r>
      <w:r>
        <w:rPr>
          <w:rFonts w:ascii="仿宋" w:eastAsia="仿宋" w:hAnsi="仿宋" w:cs="仿宋" w:hint="eastAsia"/>
          <w:sz w:val="32"/>
          <w:szCs w:val="32"/>
        </w:rPr>
        <w:t>强化实验和实践教学，</w:t>
      </w:r>
      <w:r w:rsidRPr="00824AFA">
        <w:rPr>
          <w:rFonts w:ascii="仿宋" w:eastAsia="仿宋" w:hAnsi="仿宋" w:cs="仿宋" w:hint="eastAsia"/>
          <w:sz w:val="32"/>
          <w:szCs w:val="32"/>
        </w:rPr>
        <w:t>培养具有坚定理想信念、社会责任感和“三农”情怀，具有创新精神、实践能力和国际视野</w:t>
      </w:r>
      <w:r>
        <w:rPr>
          <w:rFonts w:ascii="仿宋" w:eastAsia="仿宋" w:hAnsi="仿宋" w:cs="仿宋" w:hint="eastAsia"/>
          <w:sz w:val="32"/>
          <w:szCs w:val="32"/>
        </w:rPr>
        <w:t>的创新拔尖人才</w:t>
      </w:r>
      <w:r w:rsidRPr="00824AFA">
        <w:rPr>
          <w:rFonts w:ascii="仿宋" w:eastAsia="仿宋" w:hAnsi="仿宋" w:cs="仿宋" w:hint="eastAsia"/>
          <w:sz w:val="32"/>
          <w:szCs w:val="32"/>
        </w:rPr>
        <w:t>，为国家现代化建设和民族复兴培养德智体美劳全面发展的社会主义建设者和接班人。</w:t>
      </w:r>
    </w:p>
    <w:p w:rsidR="002C320D" w:rsidRPr="004E2311" w:rsidRDefault="002C320D" w:rsidP="002C320D">
      <w:pPr>
        <w:ind w:left="640"/>
        <w:jc w:val="left"/>
        <w:rPr>
          <w:rFonts w:ascii="黑体" w:eastAsia="黑体" w:hAnsi="黑体" w:cs="黑体"/>
          <w:sz w:val="32"/>
          <w:szCs w:val="32"/>
        </w:rPr>
      </w:pPr>
      <w:r w:rsidRPr="004E2311">
        <w:rPr>
          <w:rFonts w:ascii="黑体" w:eastAsia="黑体" w:hAnsi="黑体" w:cs="黑体" w:hint="eastAsia"/>
          <w:sz w:val="32"/>
          <w:szCs w:val="32"/>
        </w:rPr>
        <w:t>二、目标任务</w:t>
      </w:r>
    </w:p>
    <w:p w:rsidR="002C320D" w:rsidRPr="004E2311" w:rsidRDefault="002C320D" w:rsidP="002C320D">
      <w:pPr>
        <w:ind w:firstLineChars="200" w:firstLine="640"/>
        <w:jc w:val="left"/>
        <w:rPr>
          <w:rFonts w:ascii="仿宋" w:eastAsia="仿宋" w:hAnsi="仿宋" w:cs="仿宋"/>
          <w:sz w:val="32"/>
          <w:szCs w:val="32"/>
        </w:rPr>
      </w:pPr>
      <w:r w:rsidRPr="004E2311">
        <w:rPr>
          <w:rFonts w:ascii="仿宋" w:eastAsia="仿宋" w:hAnsi="仿宋" w:cs="仿宋" w:hint="eastAsia"/>
          <w:sz w:val="32"/>
          <w:szCs w:val="32"/>
        </w:rPr>
        <w:t>主动对接国家和学校对新时代人才培养的战略需求，在深入学习领会我</w:t>
      </w:r>
      <w:proofErr w:type="gramStart"/>
      <w:r w:rsidRPr="004E2311">
        <w:rPr>
          <w:rFonts w:ascii="仿宋" w:eastAsia="仿宋" w:hAnsi="仿宋" w:cs="仿宋" w:hint="eastAsia"/>
          <w:sz w:val="32"/>
          <w:szCs w:val="32"/>
        </w:rPr>
        <w:t>校本科人才</w:t>
      </w:r>
      <w:proofErr w:type="gramEnd"/>
      <w:r w:rsidRPr="004E2311">
        <w:rPr>
          <w:rFonts w:ascii="仿宋" w:eastAsia="仿宋" w:hAnsi="仿宋" w:cs="仿宋" w:hint="eastAsia"/>
          <w:sz w:val="32"/>
          <w:szCs w:val="32"/>
        </w:rPr>
        <w:t>培养方案修订指导意见的基础上，重点把握修订原则和修订重点，在充分调研、论证的基础上制定学院光电信息科学与工程专业培养方案，修订学院信息与计算科学专业培养方案，助力我校高水平人才培养体</w:t>
      </w:r>
      <w:r w:rsidRPr="004E2311">
        <w:rPr>
          <w:rFonts w:ascii="仿宋" w:eastAsia="仿宋" w:hAnsi="仿宋" w:cs="仿宋" w:hint="eastAsia"/>
          <w:sz w:val="32"/>
          <w:szCs w:val="32"/>
        </w:rPr>
        <w:lastRenderedPageBreak/>
        <w:t>系的构建。</w:t>
      </w:r>
    </w:p>
    <w:p w:rsidR="002C320D" w:rsidRPr="00086178" w:rsidRDefault="002C320D" w:rsidP="002C320D">
      <w:pPr>
        <w:pStyle w:val="a3"/>
        <w:numPr>
          <w:ilvl w:val="0"/>
          <w:numId w:val="1"/>
        </w:numPr>
        <w:ind w:firstLineChars="0"/>
        <w:rPr>
          <w:rFonts w:ascii="黑体" w:eastAsia="黑体" w:hAnsi="黑体" w:cs="黑体"/>
          <w:sz w:val="32"/>
          <w:szCs w:val="32"/>
        </w:rPr>
      </w:pPr>
      <w:r>
        <w:rPr>
          <w:rFonts w:ascii="黑体" w:eastAsia="黑体" w:hAnsi="黑体" w:cs="黑体" w:hint="eastAsia"/>
          <w:sz w:val="32"/>
          <w:szCs w:val="32"/>
        </w:rPr>
        <w:t>组织保障</w:t>
      </w:r>
    </w:p>
    <w:p w:rsidR="002C320D" w:rsidRPr="00EC6936" w:rsidRDefault="002C320D" w:rsidP="002C320D">
      <w:pPr>
        <w:ind w:firstLineChars="200" w:firstLine="640"/>
        <w:rPr>
          <w:rFonts w:ascii="仿宋" w:eastAsia="仿宋" w:hAnsi="仿宋" w:cs="黑体"/>
          <w:sz w:val="32"/>
          <w:szCs w:val="32"/>
        </w:rPr>
      </w:pPr>
      <w:r>
        <w:rPr>
          <w:rFonts w:ascii="仿宋" w:eastAsia="仿宋" w:hAnsi="仿宋" w:cs="黑体" w:hint="eastAsia"/>
          <w:sz w:val="32"/>
          <w:szCs w:val="32"/>
        </w:rPr>
        <w:t>学院</w:t>
      </w:r>
      <w:r w:rsidRPr="00EC6936">
        <w:rPr>
          <w:rFonts w:ascii="仿宋" w:eastAsia="仿宋" w:hAnsi="仿宋" w:cs="黑体" w:hint="eastAsia"/>
          <w:sz w:val="32"/>
          <w:szCs w:val="32"/>
        </w:rPr>
        <w:t>成立本科人才培养方案修订领导小组，</w:t>
      </w:r>
      <w:r>
        <w:rPr>
          <w:rFonts w:ascii="仿宋" w:eastAsia="仿宋" w:hAnsi="仿宋" w:cs="黑体" w:hint="eastAsia"/>
          <w:sz w:val="32"/>
          <w:szCs w:val="32"/>
        </w:rPr>
        <w:t>负责</w:t>
      </w:r>
      <w:r>
        <w:rPr>
          <w:rFonts w:ascii="仿宋" w:eastAsia="仿宋" w:hAnsi="仿宋" w:cs="仿宋" w:hint="eastAsia"/>
          <w:sz w:val="32"/>
          <w:szCs w:val="32"/>
        </w:rPr>
        <w:t>审定人才培养目标，把握正确办学方向，加强规划与指导，</w:t>
      </w:r>
      <w:r>
        <w:rPr>
          <w:rFonts w:ascii="仿宋" w:eastAsia="仿宋" w:hAnsi="仿宋" w:cs="黑体" w:hint="eastAsia"/>
          <w:sz w:val="32"/>
          <w:szCs w:val="32"/>
        </w:rPr>
        <w:t>人员</w:t>
      </w:r>
      <w:r w:rsidRPr="00EC6936">
        <w:rPr>
          <w:rFonts w:ascii="仿宋" w:eastAsia="仿宋" w:hAnsi="仿宋" w:cs="黑体" w:hint="eastAsia"/>
          <w:sz w:val="32"/>
          <w:szCs w:val="32"/>
        </w:rPr>
        <w:t>组成如下：</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组  长：</w:t>
      </w:r>
      <w:proofErr w:type="gramStart"/>
      <w:r>
        <w:rPr>
          <w:rFonts w:ascii="仿宋" w:eastAsia="仿宋" w:hAnsi="仿宋" w:cs="仿宋" w:hint="eastAsia"/>
          <w:sz w:val="32"/>
          <w:szCs w:val="32"/>
        </w:rPr>
        <w:t>张社奇、聂</w:t>
      </w:r>
      <w:proofErr w:type="gramEnd"/>
      <w:r>
        <w:rPr>
          <w:rFonts w:ascii="仿宋" w:eastAsia="仿宋" w:hAnsi="仿宋" w:cs="仿宋" w:hint="eastAsia"/>
          <w:sz w:val="32"/>
          <w:szCs w:val="32"/>
        </w:rPr>
        <w:t xml:space="preserve">  海</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副组长：</w:t>
      </w:r>
      <w:r w:rsidRPr="0011702C">
        <w:rPr>
          <w:rFonts w:ascii="仿宋" w:eastAsia="仿宋" w:hAnsi="仿宋" w:cs="仿宋" w:hint="eastAsia"/>
          <w:sz w:val="32"/>
          <w:szCs w:val="32"/>
        </w:rPr>
        <w:t>吴养会</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成  员：</w:t>
      </w:r>
      <w:proofErr w:type="gramStart"/>
      <w:r w:rsidRPr="0011702C">
        <w:rPr>
          <w:rFonts w:ascii="仿宋" w:eastAsia="仿宋" w:hAnsi="仿宋" w:cs="仿宋" w:hint="eastAsia"/>
          <w:sz w:val="32"/>
          <w:szCs w:val="32"/>
        </w:rPr>
        <w:t>解迎革</w:t>
      </w:r>
      <w:proofErr w:type="gramEnd"/>
      <w:r>
        <w:rPr>
          <w:rFonts w:ascii="仿宋" w:eastAsia="仿宋" w:hAnsi="仿宋" w:cs="仿宋" w:hint="eastAsia"/>
          <w:sz w:val="32"/>
          <w:szCs w:val="32"/>
        </w:rPr>
        <w:t>、韩春霞、解小莉、党亚爱、穆婉红、周建军、任文艺、贾根良、宋世德、王晨、周亚萍、周学海</w:t>
      </w:r>
    </w:p>
    <w:p w:rsidR="002C320D" w:rsidRPr="00CE7281" w:rsidRDefault="002C320D" w:rsidP="002C320D">
      <w:pPr>
        <w:ind w:firstLineChars="200" w:firstLine="640"/>
        <w:rPr>
          <w:rFonts w:ascii="仿宋" w:eastAsia="仿宋" w:hAnsi="仿宋" w:cs="仿宋"/>
          <w:bCs/>
          <w:sz w:val="32"/>
          <w:szCs w:val="32"/>
        </w:rPr>
      </w:pPr>
      <w:r>
        <w:rPr>
          <w:rFonts w:ascii="仿宋" w:eastAsia="仿宋" w:hAnsi="仿宋" w:cs="仿宋" w:hint="eastAsia"/>
          <w:bCs/>
          <w:sz w:val="32"/>
          <w:szCs w:val="32"/>
        </w:rPr>
        <w:t>领导小组下设工作</w:t>
      </w:r>
      <w:r w:rsidRPr="00CE7281">
        <w:rPr>
          <w:rFonts w:ascii="仿宋" w:eastAsia="仿宋" w:hAnsi="仿宋" w:cs="仿宋" w:hint="eastAsia"/>
          <w:bCs/>
          <w:sz w:val="32"/>
          <w:szCs w:val="32"/>
        </w:rPr>
        <w:t>组，</w:t>
      </w:r>
      <w:r>
        <w:rPr>
          <w:rFonts w:ascii="仿宋" w:eastAsia="仿宋" w:hAnsi="仿宋" w:cs="仿宋" w:hint="eastAsia"/>
          <w:bCs/>
          <w:sz w:val="32"/>
          <w:szCs w:val="32"/>
        </w:rPr>
        <w:t>根据专业划分为</w:t>
      </w:r>
      <w:r>
        <w:rPr>
          <w:rFonts w:ascii="仿宋" w:eastAsia="仿宋" w:hAnsi="仿宋" w:cs="仿宋" w:hint="eastAsia"/>
          <w:sz w:val="32"/>
          <w:szCs w:val="32"/>
        </w:rPr>
        <w:t>两个小组，具体负责</w:t>
      </w:r>
      <w:r w:rsidRPr="005736A6">
        <w:rPr>
          <w:rFonts w:ascii="仿宋" w:eastAsia="仿宋" w:hAnsi="仿宋" w:cs="仿宋" w:hint="eastAsia"/>
          <w:sz w:val="32"/>
          <w:szCs w:val="32"/>
        </w:rPr>
        <w:t>培养方案</w:t>
      </w:r>
      <w:r>
        <w:rPr>
          <w:rFonts w:ascii="仿宋" w:eastAsia="仿宋" w:hAnsi="仿宋" w:cs="仿宋" w:hint="eastAsia"/>
          <w:sz w:val="32"/>
          <w:szCs w:val="32"/>
        </w:rPr>
        <w:t>的</w:t>
      </w:r>
      <w:r w:rsidRPr="005736A6">
        <w:rPr>
          <w:rFonts w:ascii="仿宋" w:eastAsia="仿宋" w:hAnsi="仿宋" w:cs="仿宋" w:hint="eastAsia"/>
          <w:sz w:val="32"/>
          <w:szCs w:val="32"/>
        </w:rPr>
        <w:t>调研、论证和修订</w:t>
      </w:r>
      <w:r>
        <w:rPr>
          <w:rFonts w:ascii="仿宋" w:eastAsia="仿宋" w:hAnsi="仿宋" w:cs="仿宋" w:hint="eastAsia"/>
          <w:sz w:val="32"/>
          <w:szCs w:val="32"/>
        </w:rPr>
        <w:t>等工作，人员</w:t>
      </w:r>
      <w:r w:rsidRPr="00CE7281">
        <w:rPr>
          <w:rFonts w:ascii="仿宋" w:eastAsia="仿宋" w:hAnsi="仿宋" w:cs="仿宋" w:hint="eastAsia"/>
          <w:bCs/>
          <w:sz w:val="32"/>
          <w:szCs w:val="32"/>
        </w:rPr>
        <w:t>组成如下：</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（1）信息与计算科学专业培养方案修订工作小组：</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组  长：</w:t>
      </w:r>
      <w:r w:rsidRPr="00C37F83">
        <w:rPr>
          <w:rFonts w:ascii="仿宋" w:eastAsia="仿宋" w:hAnsi="仿宋" w:cs="仿宋" w:hint="eastAsia"/>
          <w:sz w:val="32"/>
          <w:szCs w:val="32"/>
        </w:rPr>
        <w:t>周建军</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副组长：</w:t>
      </w:r>
      <w:r w:rsidRPr="00C37F83">
        <w:rPr>
          <w:rFonts w:ascii="仿宋" w:eastAsia="仿宋" w:hAnsi="仿宋" w:cs="仿宋" w:hint="eastAsia"/>
          <w:sz w:val="32"/>
          <w:szCs w:val="32"/>
        </w:rPr>
        <w:t>谢晓振</w:t>
      </w:r>
      <w:r>
        <w:rPr>
          <w:rFonts w:ascii="仿宋" w:eastAsia="仿宋" w:hAnsi="仿宋" w:cs="仿宋" w:hint="eastAsia"/>
          <w:sz w:val="32"/>
          <w:szCs w:val="32"/>
        </w:rPr>
        <w:t>、</w:t>
      </w:r>
      <w:r w:rsidRPr="00C37F83">
        <w:rPr>
          <w:rFonts w:ascii="仿宋" w:eastAsia="仿宋" w:hAnsi="仿宋" w:cs="仿宋" w:hint="eastAsia"/>
          <w:sz w:val="32"/>
          <w:szCs w:val="32"/>
        </w:rPr>
        <w:t>刘</w:t>
      </w:r>
      <w:r>
        <w:rPr>
          <w:rFonts w:ascii="仿宋" w:eastAsia="仿宋" w:hAnsi="仿宋" w:cs="仿宋" w:hint="eastAsia"/>
          <w:sz w:val="32"/>
          <w:szCs w:val="32"/>
        </w:rPr>
        <w:t xml:space="preserve">  </w:t>
      </w:r>
      <w:r w:rsidRPr="00C37F83">
        <w:rPr>
          <w:rFonts w:ascii="仿宋" w:eastAsia="仿宋" w:hAnsi="仿宋" w:cs="仿宋" w:hint="eastAsia"/>
          <w:sz w:val="32"/>
          <w:szCs w:val="32"/>
        </w:rPr>
        <w:t>帅</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成  员：张瑞明、刘亚相、</w:t>
      </w:r>
      <w:r w:rsidRPr="009F58E0">
        <w:rPr>
          <w:rFonts w:ascii="仿宋" w:eastAsia="仿宋" w:hAnsi="仿宋" w:cs="仿宋" w:hint="eastAsia"/>
          <w:sz w:val="32"/>
          <w:szCs w:val="32"/>
        </w:rPr>
        <w:t>杨变霞</w:t>
      </w:r>
      <w:r>
        <w:rPr>
          <w:rFonts w:ascii="仿宋" w:eastAsia="仿宋" w:hAnsi="仿宋" w:cs="仿宋" w:hint="eastAsia"/>
          <w:sz w:val="32"/>
          <w:szCs w:val="32"/>
        </w:rPr>
        <w:t>、</w:t>
      </w:r>
      <w:r w:rsidRPr="009F58E0">
        <w:rPr>
          <w:rFonts w:ascii="仿宋" w:eastAsia="仿宋" w:hAnsi="仿宋" w:cs="仿宋" w:hint="eastAsia"/>
          <w:sz w:val="32"/>
          <w:szCs w:val="32"/>
        </w:rPr>
        <w:t>郑跃飞</w:t>
      </w:r>
      <w:r>
        <w:rPr>
          <w:rFonts w:ascii="仿宋" w:eastAsia="仿宋" w:hAnsi="仿宋" w:cs="仿宋" w:hint="eastAsia"/>
          <w:sz w:val="32"/>
          <w:szCs w:val="32"/>
        </w:rPr>
        <w:t>、</w:t>
      </w:r>
      <w:r w:rsidRPr="009F58E0">
        <w:rPr>
          <w:rFonts w:ascii="仿宋" w:eastAsia="仿宋" w:hAnsi="仿宋" w:cs="仿宋" w:hint="eastAsia"/>
          <w:sz w:val="32"/>
          <w:szCs w:val="32"/>
        </w:rPr>
        <w:t>冯辛阳</w:t>
      </w:r>
      <w:r>
        <w:rPr>
          <w:rFonts w:ascii="仿宋" w:eastAsia="仿宋" w:hAnsi="仿宋" w:cs="仿宋" w:hint="eastAsia"/>
          <w:sz w:val="32"/>
          <w:szCs w:val="32"/>
        </w:rPr>
        <w:t>、</w:t>
      </w:r>
      <w:r w:rsidRPr="009F58E0">
        <w:rPr>
          <w:rFonts w:ascii="仿宋" w:eastAsia="仿宋" w:hAnsi="仿宋" w:cs="仿宋" w:hint="eastAsia"/>
          <w:sz w:val="32"/>
          <w:szCs w:val="32"/>
        </w:rPr>
        <w:t>杨斌</w:t>
      </w:r>
      <w:r>
        <w:rPr>
          <w:rFonts w:ascii="仿宋" w:eastAsia="仿宋" w:hAnsi="仿宋" w:cs="仿宋" w:hint="eastAsia"/>
          <w:sz w:val="32"/>
          <w:szCs w:val="32"/>
        </w:rPr>
        <w:t>、</w:t>
      </w:r>
      <w:r w:rsidRPr="009F58E0">
        <w:rPr>
          <w:rFonts w:ascii="仿宋" w:eastAsia="仿宋" w:hAnsi="仿宋" w:cs="仿宋" w:hint="eastAsia"/>
          <w:sz w:val="32"/>
          <w:szCs w:val="32"/>
        </w:rPr>
        <w:t>谢林林</w:t>
      </w:r>
      <w:r>
        <w:rPr>
          <w:rFonts w:ascii="仿宋" w:eastAsia="仿宋" w:hAnsi="仿宋" w:cs="仿宋" w:hint="eastAsia"/>
          <w:sz w:val="32"/>
          <w:szCs w:val="32"/>
        </w:rPr>
        <w:t>、</w:t>
      </w:r>
      <w:r w:rsidRPr="009F58E0">
        <w:rPr>
          <w:rFonts w:ascii="仿宋" w:eastAsia="仿宋" w:hAnsi="仿宋" w:cs="仿宋" w:hint="eastAsia"/>
          <w:sz w:val="32"/>
          <w:szCs w:val="32"/>
        </w:rPr>
        <w:t>李蕾</w:t>
      </w:r>
      <w:r>
        <w:rPr>
          <w:rFonts w:ascii="仿宋" w:eastAsia="仿宋" w:hAnsi="仿宋" w:cs="仿宋" w:hint="eastAsia"/>
          <w:sz w:val="32"/>
          <w:szCs w:val="32"/>
        </w:rPr>
        <w:t>、校外专家3人</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D41EA5">
        <w:rPr>
          <w:rFonts w:ascii="仿宋" w:eastAsia="仿宋" w:hAnsi="仿宋" w:cs="仿宋" w:hint="eastAsia"/>
          <w:sz w:val="32"/>
          <w:szCs w:val="32"/>
        </w:rPr>
        <w:t>光电信息科学与工程</w:t>
      </w:r>
      <w:r>
        <w:rPr>
          <w:rFonts w:ascii="仿宋" w:eastAsia="仿宋" w:hAnsi="仿宋" w:cs="仿宋" w:hint="eastAsia"/>
          <w:sz w:val="32"/>
          <w:szCs w:val="32"/>
        </w:rPr>
        <w:t>专业</w:t>
      </w:r>
      <w:r w:rsidRPr="00052CA4">
        <w:rPr>
          <w:rFonts w:ascii="仿宋" w:eastAsia="仿宋" w:hAnsi="仿宋" w:cs="仿宋" w:hint="eastAsia"/>
          <w:sz w:val="32"/>
          <w:szCs w:val="32"/>
        </w:rPr>
        <w:t>培养方案修订工作小组：</w:t>
      </w:r>
    </w:p>
    <w:p w:rsidR="002C320D" w:rsidRPr="00D41EA5" w:rsidRDefault="002C320D" w:rsidP="002C320D">
      <w:pPr>
        <w:ind w:firstLineChars="200" w:firstLine="640"/>
        <w:jc w:val="left"/>
        <w:rPr>
          <w:rFonts w:ascii="仿宋" w:eastAsia="仿宋" w:hAnsi="仿宋" w:cs="仿宋"/>
          <w:sz w:val="32"/>
          <w:szCs w:val="32"/>
        </w:rPr>
      </w:pPr>
      <w:r w:rsidRPr="00D41EA5">
        <w:rPr>
          <w:rFonts w:ascii="仿宋" w:eastAsia="仿宋" w:hAnsi="仿宋" w:cs="仿宋" w:hint="eastAsia"/>
          <w:sz w:val="32"/>
          <w:szCs w:val="32"/>
        </w:rPr>
        <w:t>组</w:t>
      </w:r>
      <w:r>
        <w:rPr>
          <w:rFonts w:ascii="仿宋" w:eastAsia="仿宋" w:hAnsi="仿宋" w:cs="仿宋" w:hint="eastAsia"/>
          <w:sz w:val="32"/>
          <w:szCs w:val="32"/>
        </w:rPr>
        <w:t xml:space="preserve">  </w:t>
      </w:r>
      <w:r w:rsidRPr="00D41EA5">
        <w:rPr>
          <w:rFonts w:ascii="仿宋" w:eastAsia="仿宋" w:hAnsi="仿宋" w:cs="仿宋" w:hint="eastAsia"/>
          <w:sz w:val="32"/>
          <w:szCs w:val="32"/>
        </w:rPr>
        <w:t>长：任文艺</w:t>
      </w:r>
    </w:p>
    <w:p w:rsidR="002C320D" w:rsidRPr="00D41EA5" w:rsidRDefault="002C320D" w:rsidP="002C320D">
      <w:pPr>
        <w:ind w:firstLineChars="200" w:firstLine="640"/>
        <w:jc w:val="left"/>
        <w:rPr>
          <w:rFonts w:ascii="仿宋" w:eastAsia="仿宋" w:hAnsi="仿宋" w:cs="仿宋"/>
          <w:sz w:val="32"/>
          <w:szCs w:val="32"/>
        </w:rPr>
      </w:pPr>
      <w:r w:rsidRPr="00D41EA5">
        <w:rPr>
          <w:rFonts w:ascii="仿宋" w:eastAsia="仿宋" w:hAnsi="仿宋" w:cs="仿宋" w:hint="eastAsia"/>
          <w:sz w:val="32"/>
          <w:szCs w:val="32"/>
        </w:rPr>
        <w:t>副组长：</w:t>
      </w:r>
      <w:proofErr w:type="gramStart"/>
      <w:r w:rsidRPr="00D41EA5">
        <w:rPr>
          <w:rFonts w:ascii="仿宋" w:eastAsia="仿宋" w:hAnsi="仿宋" w:cs="仿宋"/>
          <w:sz w:val="32"/>
          <w:szCs w:val="32"/>
        </w:rPr>
        <w:t>胥</w:t>
      </w:r>
      <w:proofErr w:type="gramEnd"/>
      <w:r w:rsidRPr="00D41EA5">
        <w:rPr>
          <w:rFonts w:ascii="仿宋" w:eastAsia="仿宋" w:hAnsi="仿宋" w:cs="仿宋"/>
          <w:sz w:val="32"/>
          <w:szCs w:val="32"/>
        </w:rPr>
        <w:t>建卫</w:t>
      </w:r>
      <w:r>
        <w:rPr>
          <w:rFonts w:ascii="仿宋" w:eastAsia="仿宋" w:hAnsi="仿宋" w:cs="仿宋" w:hint="eastAsia"/>
          <w:sz w:val="32"/>
          <w:szCs w:val="32"/>
        </w:rPr>
        <w:t>、</w:t>
      </w:r>
      <w:proofErr w:type="gramStart"/>
      <w:r w:rsidRPr="00D41EA5">
        <w:rPr>
          <w:rFonts w:ascii="仿宋" w:eastAsia="仿宋" w:hAnsi="仿宋" w:cs="仿宋" w:hint="eastAsia"/>
          <w:sz w:val="32"/>
          <w:szCs w:val="32"/>
        </w:rPr>
        <w:t>覃</w:t>
      </w:r>
      <w:proofErr w:type="gramEnd"/>
      <w:r>
        <w:rPr>
          <w:rFonts w:ascii="仿宋" w:eastAsia="仿宋" w:hAnsi="仿宋" w:cs="仿宋" w:hint="eastAsia"/>
          <w:sz w:val="32"/>
          <w:szCs w:val="32"/>
        </w:rPr>
        <w:t xml:space="preserve">  </w:t>
      </w:r>
      <w:proofErr w:type="gramStart"/>
      <w:r w:rsidRPr="00D41EA5">
        <w:rPr>
          <w:rFonts w:ascii="仿宋" w:eastAsia="仿宋" w:hAnsi="仿宋" w:cs="仿宋" w:hint="eastAsia"/>
          <w:sz w:val="32"/>
          <w:szCs w:val="32"/>
        </w:rPr>
        <w:t>莉</w:t>
      </w:r>
      <w:proofErr w:type="gramEnd"/>
      <w:r>
        <w:rPr>
          <w:rFonts w:ascii="仿宋" w:eastAsia="仿宋" w:hAnsi="仿宋" w:cs="仿宋" w:hint="eastAsia"/>
          <w:sz w:val="32"/>
          <w:szCs w:val="32"/>
        </w:rPr>
        <w:t>、</w:t>
      </w:r>
      <w:r w:rsidRPr="00D41EA5">
        <w:rPr>
          <w:rFonts w:ascii="仿宋" w:eastAsia="仿宋" w:hAnsi="仿宋" w:cs="仿宋" w:hint="eastAsia"/>
          <w:sz w:val="32"/>
          <w:szCs w:val="32"/>
        </w:rPr>
        <w:t xml:space="preserve">刘昌勇 </w:t>
      </w:r>
    </w:p>
    <w:p w:rsidR="002C320D" w:rsidRDefault="002C320D" w:rsidP="002C320D">
      <w:pPr>
        <w:ind w:firstLineChars="200" w:firstLine="640"/>
        <w:jc w:val="left"/>
        <w:rPr>
          <w:rFonts w:ascii="仿宋" w:eastAsia="仿宋" w:hAnsi="仿宋" w:cs="仿宋"/>
          <w:sz w:val="32"/>
          <w:szCs w:val="32"/>
        </w:rPr>
      </w:pPr>
      <w:r w:rsidRPr="00D41EA5">
        <w:rPr>
          <w:rFonts w:ascii="仿宋" w:eastAsia="仿宋" w:hAnsi="仿宋" w:cs="仿宋" w:hint="eastAsia"/>
          <w:sz w:val="32"/>
          <w:szCs w:val="32"/>
        </w:rPr>
        <w:t>成</w:t>
      </w:r>
      <w:r>
        <w:rPr>
          <w:rFonts w:ascii="仿宋" w:eastAsia="仿宋" w:hAnsi="仿宋" w:cs="仿宋" w:hint="eastAsia"/>
          <w:sz w:val="32"/>
          <w:szCs w:val="32"/>
        </w:rPr>
        <w:t xml:space="preserve">  </w:t>
      </w:r>
      <w:r w:rsidRPr="00D41EA5">
        <w:rPr>
          <w:rFonts w:ascii="仿宋" w:eastAsia="仿宋" w:hAnsi="仿宋" w:cs="仿宋" w:hint="eastAsia"/>
          <w:sz w:val="32"/>
          <w:szCs w:val="32"/>
        </w:rPr>
        <w:t>员：</w:t>
      </w:r>
      <w:r>
        <w:rPr>
          <w:rFonts w:ascii="仿宋" w:eastAsia="仿宋" w:hAnsi="仿宋" w:cs="仿宋" w:hint="eastAsia"/>
          <w:sz w:val="32"/>
          <w:szCs w:val="32"/>
        </w:rPr>
        <w:t>王国栋、党亚爱、</w:t>
      </w:r>
      <w:r w:rsidRPr="002D6ECC">
        <w:rPr>
          <w:rFonts w:ascii="仿宋" w:eastAsia="仿宋" w:hAnsi="仿宋" w:cs="仿宋" w:hint="eastAsia"/>
          <w:sz w:val="32"/>
          <w:szCs w:val="32"/>
        </w:rPr>
        <w:t>姜建刚</w:t>
      </w:r>
      <w:r>
        <w:rPr>
          <w:rFonts w:ascii="仿宋" w:eastAsia="仿宋" w:hAnsi="仿宋" w:cs="仿宋" w:hint="eastAsia"/>
          <w:sz w:val="32"/>
          <w:szCs w:val="32"/>
        </w:rPr>
        <w:t>、</w:t>
      </w:r>
      <w:r w:rsidRPr="002D6ECC">
        <w:rPr>
          <w:rFonts w:ascii="仿宋" w:eastAsia="仿宋" w:hAnsi="仿宋" w:cs="仿宋" w:hint="eastAsia"/>
          <w:sz w:val="32"/>
          <w:szCs w:val="32"/>
        </w:rPr>
        <w:t>王</w:t>
      </w:r>
      <w:r>
        <w:rPr>
          <w:rFonts w:ascii="仿宋" w:eastAsia="仿宋" w:hAnsi="仿宋" w:cs="仿宋" w:hint="eastAsia"/>
          <w:sz w:val="32"/>
          <w:szCs w:val="32"/>
        </w:rPr>
        <w:t xml:space="preserve">  </w:t>
      </w:r>
      <w:r w:rsidRPr="002D6ECC">
        <w:rPr>
          <w:rFonts w:ascii="仿宋" w:eastAsia="仿宋" w:hAnsi="仿宋" w:cs="仿宋" w:hint="eastAsia"/>
          <w:sz w:val="32"/>
          <w:szCs w:val="32"/>
        </w:rPr>
        <w:t>鹤</w:t>
      </w:r>
      <w:r>
        <w:rPr>
          <w:rFonts w:ascii="仿宋" w:eastAsia="仿宋" w:hAnsi="仿宋" w:cs="仿宋" w:hint="eastAsia"/>
          <w:sz w:val="32"/>
          <w:szCs w:val="32"/>
        </w:rPr>
        <w:t>、</w:t>
      </w:r>
      <w:r w:rsidRPr="002D6ECC">
        <w:rPr>
          <w:rFonts w:ascii="仿宋" w:eastAsia="仿宋" w:hAnsi="仿宋" w:cs="仿宋" w:hint="eastAsia"/>
          <w:sz w:val="32"/>
          <w:szCs w:val="32"/>
        </w:rPr>
        <w:t>张</w:t>
      </w:r>
      <w:r>
        <w:rPr>
          <w:rFonts w:ascii="仿宋" w:eastAsia="仿宋" w:hAnsi="仿宋" w:cs="仿宋" w:hint="eastAsia"/>
          <w:sz w:val="32"/>
          <w:szCs w:val="32"/>
        </w:rPr>
        <w:t xml:space="preserve">  </w:t>
      </w:r>
      <w:r w:rsidRPr="002D6ECC">
        <w:rPr>
          <w:rFonts w:ascii="仿宋" w:eastAsia="仿宋" w:hAnsi="仿宋" w:cs="仿宋" w:hint="eastAsia"/>
          <w:sz w:val="32"/>
          <w:szCs w:val="32"/>
        </w:rPr>
        <w:t>锐</w:t>
      </w:r>
      <w:r>
        <w:rPr>
          <w:rFonts w:ascii="仿宋" w:eastAsia="仿宋" w:hAnsi="仿宋" w:cs="仿宋" w:hint="eastAsia"/>
          <w:sz w:val="32"/>
          <w:szCs w:val="32"/>
        </w:rPr>
        <w:t>、</w:t>
      </w:r>
      <w:r w:rsidRPr="002D6ECC">
        <w:rPr>
          <w:rFonts w:ascii="仿宋" w:eastAsia="仿宋" w:hAnsi="仿宋" w:cs="仿宋" w:hint="eastAsia"/>
          <w:sz w:val="32"/>
          <w:szCs w:val="32"/>
        </w:rPr>
        <w:t>安鸿昌</w:t>
      </w:r>
      <w:r>
        <w:rPr>
          <w:rFonts w:ascii="仿宋" w:eastAsia="仿宋" w:hAnsi="仿宋" w:cs="仿宋" w:hint="eastAsia"/>
          <w:sz w:val="32"/>
          <w:szCs w:val="32"/>
        </w:rPr>
        <w:t>、李有为、校外专家3人</w:t>
      </w:r>
    </w:p>
    <w:p w:rsidR="002C320D" w:rsidRDefault="002C320D" w:rsidP="002C320D">
      <w:pPr>
        <w:jc w:val="left"/>
        <w:rPr>
          <w:rFonts w:ascii="仿宋" w:eastAsia="仿宋" w:hAnsi="仿宋" w:cs="仿宋"/>
          <w:sz w:val="32"/>
          <w:szCs w:val="32"/>
        </w:rPr>
      </w:pPr>
    </w:p>
    <w:p w:rsidR="002C320D" w:rsidRPr="00144667" w:rsidRDefault="002C320D" w:rsidP="002C320D">
      <w:pPr>
        <w:pStyle w:val="a3"/>
        <w:numPr>
          <w:ilvl w:val="0"/>
          <w:numId w:val="1"/>
        </w:numPr>
        <w:ind w:firstLineChars="0"/>
        <w:jc w:val="left"/>
        <w:rPr>
          <w:rFonts w:ascii="黑体" w:eastAsia="黑体" w:hAnsi="黑体" w:cs="黑体"/>
          <w:sz w:val="32"/>
          <w:szCs w:val="32"/>
        </w:rPr>
      </w:pPr>
      <w:r w:rsidRPr="00EF7928">
        <w:rPr>
          <w:rFonts w:ascii="黑体" w:eastAsia="黑体" w:hAnsi="黑体" w:cs="黑体" w:hint="eastAsia"/>
          <w:sz w:val="32"/>
          <w:szCs w:val="32"/>
        </w:rPr>
        <w:lastRenderedPageBreak/>
        <w:t>工作要求</w:t>
      </w:r>
    </w:p>
    <w:p w:rsidR="002C320D" w:rsidRDefault="002C320D" w:rsidP="002C320D">
      <w:pPr>
        <w:ind w:firstLineChars="200" w:firstLine="640"/>
        <w:jc w:val="left"/>
        <w:rPr>
          <w:rFonts w:ascii="黑体" w:eastAsia="黑体" w:hAnsi="黑体" w:cs="黑体"/>
          <w:sz w:val="32"/>
          <w:szCs w:val="32"/>
        </w:rPr>
      </w:pPr>
      <w:r>
        <w:rPr>
          <w:rFonts w:ascii="黑体" w:eastAsia="黑体" w:hAnsi="黑体" w:cs="黑体" w:hint="eastAsia"/>
          <w:sz w:val="32"/>
          <w:szCs w:val="32"/>
        </w:rPr>
        <w:t>1</w:t>
      </w:r>
      <w:r>
        <w:rPr>
          <w:rFonts w:ascii="仿宋" w:eastAsia="仿宋" w:hAnsi="仿宋" w:cs="仿宋" w:hint="eastAsia"/>
          <w:b/>
          <w:bCs/>
          <w:sz w:val="32"/>
          <w:szCs w:val="32"/>
        </w:rPr>
        <w:t>.</w:t>
      </w:r>
      <w:r>
        <w:rPr>
          <w:rFonts w:ascii="黑体" w:eastAsia="黑体" w:hAnsi="黑体" w:cs="黑体" w:hint="eastAsia"/>
          <w:sz w:val="32"/>
          <w:szCs w:val="32"/>
        </w:rPr>
        <w:t xml:space="preserve"> 充分学习调研</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各专业负责人要组织人员到省内外知名高校和</w:t>
      </w:r>
      <w:proofErr w:type="gramStart"/>
      <w:r>
        <w:rPr>
          <w:rFonts w:ascii="仿宋" w:eastAsia="仿宋" w:hAnsi="仿宋" w:cs="仿宋" w:hint="eastAsia"/>
          <w:sz w:val="32"/>
          <w:szCs w:val="32"/>
        </w:rPr>
        <w:t>企（</w:t>
      </w:r>
      <w:proofErr w:type="gramEnd"/>
      <w:r>
        <w:rPr>
          <w:rFonts w:ascii="仿宋" w:eastAsia="仿宋" w:hAnsi="仿宋" w:cs="仿宋" w:hint="eastAsia"/>
          <w:sz w:val="32"/>
          <w:szCs w:val="32"/>
        </w:rPr>
        <w:t>事）业单位进行实地调研，借鉴国内外高水平大学经验，了解社会和企业的人才需求；至少选取2所国外一流大学和3所国内一流大学相同或相近专业的培养方案作为参考，进行对比分析，结合学院实际，取长补短；初稿形成后，要广泛听取学生、教师和用人单位意见，确保人才培养方案修订工作高质量完成。</w:t>
      </w:r>
    </w:p>
    <w:p w:rsidR="002C320D" w:rsidRDefault="002C320D" w:rsidP="002C320D">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2.做好</w:t>
      </w:r>
      <w:r w:rsidRPr="002E37C0">
        <w:rPr>
          <w:rFonts w:ascii="仿宋" w:eastAsia="仿宋" w:hAnsi="仿宋" w:cs="仿宋" w:hint="eastAsia"/>
          <w:b/>
          <w:bCs/>
          <w:sz w:val="32"/>
          <w:szCs w:val="32"/>
        </w:rPr>
        <w:t>方案论证</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在前期充分调研的基础上，</w:t>
      </w:r>
      <w:r w:rsidRPr="009661E9">
        <w:rPr>
          <w:rFonts w:ascii="仿宋" w:eastAsia="仿宋" w:hAnsi="仿宋" w:cs="仿宋" w:hint="eastAsia"/>
          <w:sz w:val="32"/>
          <w:szCs w:val="32"/>
        </w:rPr>
        <w:t>修订工作小组</w:t>
      </w:r>
      <w:r>
        <w:rPr>
          <w:rFonts w:ascii="仿宋" w:eastAsia="仿宋" w:hAnsi="仿宋" w:cs="仿宋" w:hint="eastAsia"/>
          <w:sz w:val="32"/>
          <w:szCs w:val="32"/>
        </w:rPr>
        <w:t>组长负责培养方案的组织撰写和论证，形成书面论证意见，与培养方案一并上报学院。经学院教授委员会审定、</w:t>
      </w:r>
      <w:r w:rsidRPr="00C42C85">
        <w:rPr>
          <w:rFonts w:ascii="仿宋" w:eastAsia="仿宋" w:hAnsi="仿宋" w:cs="仿宋" w:hint="eastAsia"/>
          <w:sz w:val="32"/>
          <w:szCs w:val="32"/>
        </w:rPr>
        <w:t>党政联席会审核</w:t>
      </w:r>
      <w:r>
        <w:rPr>
          <w:rFonts w:ascii="仿宋" w:eastAsia="仿宋" w:hAnsi="仿宋" w:cs="仿宋" w:hint="eastAsia"/>
          <w:sz w:val="32"/>
          <w:szCs w:val="32"/>
        </w:rPr>
        <w:t>后上报学校</w:t>
      </w:r>
      <w:r w:rsidRPr="00C42C85">
        <w:rPr>
          <w:rFonts w:ascii="仿宋" w:eastAsia="仿宋" w:hAnsi="仿宋" w:cs="仿宋" w:hint="eastAsia"/>
          <w:sz w:val="32"/>
          <w:szCs w:val="32"/>
        </w:rPr>
        <w:t>。</w:t>
      </w:r>
    </w:p>
    <w:p w:rsidR="002C320D" w:rsidRPr="005249C3" w:rsidRDefault="002C320D" w:rsidP="002C320D">
      <w:pPr>
        <w:ind w:firstLineChars="200" w:firstLine="643"/>
        <w:jc w:val="left"/>
        <w:rPr>
          <w:rFonts w:ascii="仿宋" w:eastAsia="仿宋" w:hAnsi="仿宋" w:cs="仿宋"/>
          <w:b/>
          <w:bCs/>
          <w:sz w:val="32"/>
          <w:szCs w:val="32"/>
        </w:rPr>
      </w:pPr>
      <w:r w:rsidRPr="005249C3">
        <w:rPr>
          <w:rFonts w:ascii="仿宋" w:eastAsia="仿宋" w:hAnsi="仿宋" w:cs="仿宋" w:hint="eastAsia"/>
          <w:b/>
          <w:bCs/>
          <w:sz w:val="32"/>
          <w:szCs w:val="32"/>
        </w:rPr>
        <w:t>3.修订课程质量标准</w:t>
      </w:r>
    </w:p>
    <w:p w:rsidR="002C320D" w:rsidRDefault="002C320D" w:rsidP="002C320D">
      <w:pPr>
        <w:ind w:firstLineChars="200" w:firstLine="640"/>
        <w:jc w:val="left"/>
        <w:rPr>
          <w:rFonts w:ascii="仿宋" w:eastAsia="仿宋" w:hAnsi="仿宋" w:cs="仿宋"/>
          <w:sz w:val="32"/>
          <w:szCs w:val="32"/>
        </w:rPr>
      </w:pPr>
      <w:r w:rsidRPr="003F5986">
        <w:rPr>
          <w:rFonts w:ascii="仿宋" w:eastAsia="仿宋" w:hAnsi="仿宋" w:cs="仿宋" w:hint="eastAsia"/>
          <w:sz w:val="32"/>
          <w:szCs w:val="32"/>
        </w:rPr>
        <w:t>制定培养方案应同步全面修订课程质量标准，确保课程支持培养目标及毕业要求的达成，课程内容、教学方法、考核方式等支持课程目标的达成，推动课程建设。</w:t>
      </w:r>
      <w:r w:rsidRPr="00AC78EE">
        <w:rPr>
          <w:rFonts w:ascii="仿宋" w:eastAsia="仿宋" w:hAnsi="仿宋" w:cs="仿宋" w:hint="eastAsia"/>
          <w:sz w:val="32"/>
          <w:szCs w:val="32"/>
        </w:rPr>
        <w:t>修订工作小组组长</w:t>
      </w:r>
      <w:r>
        <w:rPr>
          <w:rFonts w:ascii="仿宋" w:eastAsia="仿宋" w:hAnsi="仿宋" w:cs="仿宋" w:hint="eastAsia"/>
          <w:sz w:val="32"/>
          <w:szCs w:val="32"/>
        </w:rPr>
        <w:t>负责安排任课教师做好修订工作，汇总后上报学院，交由</w:t>
      </w:r>
      <w:r w:rsidRPr="003F5986">
        <w:rPr>
          <w:rFonts w:ascii="仿宋" w:eastAsia="仿宋" w:hAnsi="仿宋" w:cs="仿宋" w:hint="eastAsia"/>
          <w:sz w:val="32"/>
          <w:szCs w:val="32"/>
        </w:rPr>
        <w:t>学院</w:t>
      </w:r>
      <w:r>
        <w:rPr>
          <w:rFonts w:ascii="仿宋" w:eastAsia="仿宋" w:hAnsi="仿宋" w:cs="仿宋" w:hint="eastAsia"/>
          <w:sz w:val="32"/>
          <w:szCs w:val="32"/>
        </w:rPr>
        <w:t>教授</w:t>
      </w:r>
      <w:r w:rsidRPr="003F5986">
        <w:rPr>
          <w:rFonts w:ascii="仿宋" w:eastAsia="仿宋" w:hAnsi="仿宋" w:cs="仿宋" w:hint="eastAsia"/>
          <w:sz w:val="32"/>
          <w:szCs w:val="32"/>
        </w:rPr>
        <w:t>委员会审定。</w:t>
      </w:r>
    </w:p>
    <w:p w:rsidR="002C320D" w:rsidRDefault="002C320D" w:rsidP="002C320D">
      <w:pPr>
        <w:ind w:firstLineChars="200" w:firstLine="640"/>
        <w:jc w:val="left"/>
        <w:rPr>
          <w:rFonts w:ascii="黑体" w:eastAsia="黑体" w:hAnsi="黑体" w:cs="黑体"/>
          <w:sz w:val="32"/>
          <w:szCs w:val="32"/>
        </w:rPr>
      </w:pPr>
      <w:r>
        <w:rPr>
          <w:rFonts w:ascii="黑体" w:eastAsia="黑体" w:hAnsi="黑体" w:cs="黑体" w:hint="eastAsia"/>
          <w:sz w:val="32"/>
          <w:szCs w:val="32"/>
        </w:rPr>
        <w:t>五、时间安排</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1.2019年5月初，学院启动各专业本科人才培养方案修</w:t>
      </w:r>
      <w:r>
        <w:rPr>
          <w:rFonts w:ascii="仿宋" w:eastAsia="仿宋" w:hAnsi="仿宋" w:cs="仿宋" w:hint="eastAsia"/>
          <w:sz w:val="32"/>
          <w:szCs w:val="32"/>
        </w:rPr>
        <w:lastRenderedPageBreak/>
        <w:t>订工作；</w:t>
      </w:r>
      <w:r w:rsidRPr="00F14BB6">
        <w:rPr>
          <w:rFonts w:ascii="仿宋" w:eastAsia="仿宋" w:hAnsi="仿宋" w:cs="仿宋" w:hint="eastAsia"/>
          <w:sz w:val="32"/>
          <w:szCs w:val="32"/>
        </w:rPr>
        <w:t>5</w:t>
      </w:r>
      <w:r>
        <w:rPr>
          <w:rFonts w:ascii="仿宋" w:eastAsia="仿宋" w:hAnsi="仿宋" w:cs="仿宋" w:hint="eastAsia"/>
          <w:sz w:val="32"/>
          <w:szCs w:val="32"/>
        </w:rPr>
        <w:t>月底，各专业优先完成2019级新生第一学年课程设置。</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2.2019年9月，各专业做好培养方案修订调研工作，并完成初稿，组织开展论证。</w:t>
      </w:r>
    </w:p>
    <w:p w:rsidR="002C320D"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3.2019年10-11月，完成培养方案的</w:t>
      </w:r>
      <w:r w:rsidRPr="0011702C">
        <w:rPr>
          <w:rFonts w:ascii="仿宋" w:eastAsia="仿宋" w:hAnsi="仿宋" w:cs="仿宋" w:hint="eastAsia"/>
          <w:sz w:val="32"/>
          <w:szCs w:val="32"/>
        </w:rPr>
        <w:t>审定</w:t>
      </w:r>
      <w:r>
        <w:rPr>
          <w:rFonts w:ascii="仿宋" w:eastAsia="仿宋" w:hAnsi="仿宋" w:cs="仿宋" w:hint="eastAsia"/>
          <w:sz w:val="32"/>
          <w:szCs w:val="32"/>
        </w:rPr>
        <w:t>、审核。</w:t>
      </w:r>
    </w:p>
    <w:p w:rsidR="002C320D" w:rsidRPr="005035D0" w:rsidRDefault="002C320D" w:rsidP="002C320D">
      <w:pPr>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Pr="005035D0">
        <w:rPr>
          <w:rFonts w:ascii="仿宋" w:eastAsia="仿宋" w:hAnsi="仿宋" w:cs="仿宋" w:hint="eastAsia"/>
          <w:sz w:val="32"/>
          <w:szCs w:val="32"/>
        </w:rPr>
        <w:t>2019年11</w:t>
      </w:r>
      <w:r>
        <w:rPr>
          <w:rFonts w:ascii="仿宋" w:eastAsia="仿宋" w:hAnsi="仿宋" w:cs="仿宋" w:hint="eastAsia"/>
          <w:sz w:val="32"/>
          <w:szCs w:val="32"/>
        </w:rPr>
        <w:t>-12</w:t>
      </w:r>
      <w:r w:rsidRPr="005035D0">
        <w:rPr>
          <w:rFonts w:ascii="仿宋" w:eastAsia="仿宋" w:hAnsi="仿宋" w:cs="仿宋" w:hint="eastAsia"/>
          <w:sz w:val="32"/>
          <w:szCs w:val="32"/>
        </w:rPr>
        <w:t>月，根据新版本科人才培养方案</w:t>
      </w:r>
      <w:r>
        <w:rPr>
          <w:rFonts w:ascii="仿宋" w:eastAsia="仿宋" w:hAnsi="仿宋" w:cs="仿宋" w:hint="eastAsia"/>
          <w:sz w:val="32"/>
          <w:szCs w:val="32"/>
        </w:rPr>
        <w:t>，完成</w:t>
      </w:r>
      <w:r w:rsidRPr="005035D0">
        <w:rPr>
          <w:rFonts w:ascii="仿宋" w:eastAsia="仿宋" w:hAnsi="仿宋" w:cs="仿宋" w:hint="eastAsia"/>
          <w:sz w:val="32"/>
          <w:szCs w:val="32"/>
        </w:rPr>
        <w:t>课程质量标准</w:t>
      </w:r>
      <w:r>
        <w:rPr>
          <w:rFonts w:ascii="仿宋" w:eastAsia="仿宋" w:hAnsi="仿宋" w:cs="仿宋" w:hint="eastAsia"/>
          <w:sz w:val="32"/>
          <w:szCs w:val="32"/>
        </w:rPr>
        <w:t>的</w:t>
      </w:r>
      <w:r w:rsidRPr="005035D0">
        <w:rPr>
          <w:rFonts w:ascii="仿宋" w:eastAsia="仿宋" w:hAnsi="仿宋" w:cs="仿宋" w:hint="eastAsia"/>
          <w:sz w:val="32"/>
          <w:szCs w:val="32"/>
        </w:rPr>
        <w:t>修订</w:t>
      </w:r>
      <w:r>
        <w:rPr>
          <w:rFonts w:ascii="仿宋" w:eastAsia="仿宋" w:hAnsi="仿宋" w:cs="仿宋" w:hint="eastAsia"/>
          <w:sz w:val="32"/>
          <w:szCs w:val="32"/>
        </w:rPr>
        <w:t>和审定</w:t>
      </w:r>
      <w:r w:rsidRPr="005035D0">
        <w:rPr>
          <w:rFonts w:ascii="仿宋" w:eastAsia="仿宋" w:hAnsi="仿宋" w:cs="仿宋" w:hint="eastAsia"/>
          <w:sz w:val="32"/>
          <w:szCs w:val="32"/>
        </w:rPr>
        <w:t>。</w:t>
      </w:r>
    </w:p>
    <w:p w:rsidR="002C320D" w:rsidRDefault="002C320D" w:rsidP="002C320D">
      <w:pPr>
        <w:ind w:firstLine="355"/>
        <w:jc w:val="left"/>
        <w:rPr>
          <w:rFonts w:ascii="仿宋" w:eastAsia="仿宋" w:hAnsi="仿宋" w:cs="仿宋"/>
          <w:sz w:val="32"/>
          <w:szCs w:val="32"/>
        </w:rPr>
      </w:pPr>
    </w:p>
    <w:p w:rsidR="002C320D" w:rsidRDefault="002C320D" w:rsidP="002C320D">
      <w:pPr>
        <w:ind w:firstLine="355"/>
        <w:jc w:val="left"/>
        <w:rPr>
          <w:rFonts w:ascii="仿宋" w:eastAsia="仿宋" w:hAnsi="仿宋" w:cs="仿宋"/>
          <w:sz w:val="32"/>
          <w:szCs w:val="32"/>
        </w:rPr>
      </w:pPr>
    </w:p>
    <w:p w:rsidR="002C320D" w:rsidRDefault="002C320D" w:rsidP="002C320D">
      <w:pPr>
        <w:wordWrap w:val="0"/>
        <w:ind w:right="1055" w:firstLine="355"/>
        <w:jc w:val="right"/>
        <w:rPr>
          <w:rFonts w:ascii="仿宋" w:eastAsia="仿宋" w:hAnsi="仿宋" w:cs="仿宋"/>
          <w:sz w:val="32"/>
          <w:szCs w:val="32"/>
        </w:rPr>
      </w:pPr>
      <w:r>
        <w:rPr>
          <w:rFonts w:ascii="仿宋" w:eastAsia="仿宋" w:hAnsi="仿宋" w:cs="仿宋" w:hint="eastAsia"/>
          <w:sz w:val="32"/>
          <w:szCs w:val="32"/>
        </w:rPr>
        <w:t xml:space="preserve">理 学 院 </w:t>
      </w:r>
    </w:p>
    <w:p w:rsidR="002C320D" w:rsidRDefault="002C320D" w:rsidP="002C320D">
      <w:pPr>
        <w:ind w:right="640" w:firstLine="355"/>
        <w:jc w:val="right"/>
        <w:rPr>
          <w:rFonts w:ascii="仿宋" w:eastAsia="仿宋" w:hAnsi="仿宋" w:cs="仿宋"/>
          <w:sz w:val="32"/>
          <w:szCs w:val="32"/>
        </w:rPr>
      </w:pPr>
      <w:r>
        <w:rPr>
          <w:rFonts w:ascii="仿宋" w:eastAsia="仿宋" w:hAnsi="仿宋" w:cs="仿宋" w:hint="eastAsia"/>
          <w:sz w:val="32"/>
          <w:szCs w:val="32"/>
        </w:rPr>
        <w:t>2019年5月28日</w:t>
      </w:r>
    </w:p>
    <w:p w:rsidR="002C320D" w:rsidRDefault="002C320D" w:rsidP="002C320D">
      <w:pPr>
        <w:ind w:firstLine="355"/>
        <w:jc w:val="left"/>
        <w:rPr>
          <w:rFonts w:ascii="仿宋" w:eastAsia="仿宋" w:hAnsi="仿宋" w:cs="仿宋"/>
          <w:sz w:val="32"/>
          <w:szCs w:val="32"/>
        </w:rPr>
      </w:pPr>
    </w:p>
    <w:p w:rsidR="002C320D" w:rsidRPr="001F735D" w:rsidRDefault="002C320D" w:rsidP="002C320D">
      <w:pPr>
        <w:rPr>
          <w:rFonts w:ascii="仿宋" w:eastAsia="仿宋" w:hAnsi="仿宋"/>
          <w:sz w:val="32"/>
          <w:szCs w:val="32"/>
        </w:rPr>
      </w:pPr>
    </w:p>
    <w:p w:rsidR="00DB7E93" w:rsidRDefault="00DB7E93"/>
    <w:sectPr w:rsidR="00DB7E93" w:rsidSect="00DE3585">
      <w:footerReference w:type="default" r:id="rId6"/>
      <w:footerReference w:type="first" r:id="rId7"/>
      <w:pgSz w:w="11906" w:h="16838" w:code="9"/>
      <w:pgMar w:top="1440" w:right="1797" w:bottom="1440" w:left="179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17721"/>
      <w:docPartObj>
        <w:docPartGallery w:val="Page Numbers (Bottom of Page)"/>
        <w:docPartUnique/>
      </w:docPartObj>
    </w:sdtPr>
    <w:sdtEndPr/>
    <w:sdtContent>
      <w:p w:rsidR="00DE3585" w:rsidRDefault="002C320D">
        <w:pPr>
          <w:pStyle w:val="a4"/>
          <w:jc w:val="center"/>
        </w:pPr>
        <w:r>
          <w:fldChar w:fldCharType="begin"/>
        </w:r>
        <w:r>
          <w:instrText>PAGE   \* MERGEFORMAT</w:instrText>
        </w:r>
        <w:r>
          <w:fldChar w:fldCharType="separate"/>
        </w:r>
        <w:r w:rsidRPr="002C320D">
          <w:rPr>
            <w:noProof/>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85" w:rsidRDefault="002C320D">
    <w:pPr>
      <w:pStyle w:val="a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57A9"/>
    <w:multiLevelType w:val="hybridMultilevel"/>
    <w:tmpl w:val="8460C28A"/>
    <w:lvl w:ilvl="0" w:tplc="78142FF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0D"/>
    <w:rsid w:val="002C320D"/>
    <w:rsid w:val="00330AA4"/>
    <w:rsid w:val="003B35C7"/>
    <w:rsid w:val="004620CC"/>
    <w:rsid w:val="004677DC"/>
    <w:rsid w:val="005D37C9"/>
    <w:rsid w:val="008344C5"/>
    <w:rsid w:val="00852846"/>
    <w:rsid w:val="00857C39"/>
    <w:rsid w:val="00924D0F"/>
    <w:rsid w:val="00926E2E"/>
    <w:rsid w:val="00962FD8"/>
    <w:rsid w:val="009E2F19"/>
    <w:rsid w:val="009F3C7B"/>
    <w:rsid w:val="00B44AB9"/>
    <w:rsid w:val="00BC74E4"/>
    <w:rsid w:val="00BF0A57"/>
    <w:rsid w:val="00CC61FD"/>
    <w:rsid w:val="00CE6623"/>
    <w:rsid w:val="00D23D00"/>
    <w:rsid w:val="00DB7E93"/>
    <w:rsid w:val="00E75A86"/>
    <w:rsid w:val="00F275BC"/>
    <w:rsid w:val="00F32848"/>
    <w:rsid w:val="00F804AD"/>
    <w:rsid w:val="00F81D6F"/>
    <w:rsid w:val="00F9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320D"/>
    <w:pPr>
      <w:ind w:firstLineChars="200" w:firstLine="420"/>
    </w:pPr>
  </w:style>
  <w:style w:type="paragraph" w:styleId="a4">
    <w:name w:val="footer"/>
    <w:basedOn w:val="a"/>
    <w:link w:val="Char"/>
    <w:uiPriority w:val="99"/>
    <w:unhideWhenUsed/>
    <w:rsid w:val="002C320D"/>
    <w:pPr>
      <w:tabs>
        <w:tab w:val="center" w:pos="4153"/>
        <w:tab w:val="right" w:pos="8306"/>
      </w:tabs>
      <w:snapToGrid w:val="0"/>
      <w:jc w:val="left"/>
    </w:pPr>
    <w:rPr>
      <w:sz w:val="18"/>
      <w:szCs w:val="18"/>
    </w:rPr>
  </w:style>
  <w:style w:type="character" w:customStyle="1" w:styleId="Char">
    <w:name w:val="页脚 Char"/>
    <w:basedOn w:val="a0"/>
    <w:link w:val="a4"/>
    <w:uiPriority w:val="99"/>
    <w:rsid w:val="002C320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320D"/>
    <w:pPr>
      <w:ind w:firstLineChars="200" w:firstLine="420"/>
    </w:pPr>
  </w:style>
  <w:style w:type="paragraph" w:styleId="a4">
    <w:name w:val="footer"/>
    <w:basedOn w:val="a"/>
    <w:link w:val="Char"/>
    <w:uiPriority w:val="99"/>
    <w:unhideWhenUsed/>
    <w:rsid w:val="002C320D"/>
    <w:pPr>
      <w:tabs>
        <w:tab w:val="center" w:pos="4153"/>
        <w:tab w:val="right" w:pos="8306"/>
      </w:tabs>
      <w:snapToGrid w:val="0"/>
      <w:jc w:val="left"/>
    </w:pPr>
    <w:rPr>
      <w:sz w:val="18"/>
      <w:szCs w:val="18"/>
    </w:rPr>
  </w:style>
  <w:style w:type="character" w:customStyle="1" w:styleId="Char">
    <w:name w:val="页脚 Char"/>
    <w:basedOn w:val="a0"/>
    <w:link w:val="a4"/>
    <w:uiPriority w:val="99"/>
    <w:rsid w:val="002C320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殷子健</dc:creator>
  <cp:lastModifiedBy>殷子健</cp:lastModifiedBy>
  <cp:revision>1</cp:revision>
  <dcterms:created xsi:type="dcterms:W3CDTF">2019-05-31T09:03:00Z</dcterms:created>
  <dcterms:modified xsi:type="dcterms:W3CDTF">2019-05-31T09:03:00Z</dcterms:modified>
</cp:coreProperties>
</file>